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1C2" w:rsidRDefault="0072490F" w:rsidP="0072490F">
      <w:pPr>
        <w:spacing w:line="560" w:lineRule="exact"/>
        <w:jc w:val="center"/>
        <w:rPr>
          <w:rFonts w:ascii="黑体" w:eastAsia="黑体" w:hAnsi="黑体" w:cs="方正小标宋_GBK"/>
          <w:sz w:val="36"/>
          <w:szCs w:val="36"/>
        </w:rPr>
      </w:pPr>
      <w:r w:rsidRPr="004E6C66">
        <w:rPr>
          <w:rFonts w:ascii="黑体" w:eastAsia="黑体" w:hAnsi="黑体" w:cs="方正小标宋_GBK" w:hint="eastAsia"/>
          <w:sz w:val="36"/>
          <w:szCs w:val="36"/>
        </w:rPr>
        <w:t>三明医学科技职业学院</w:t>
      </w:r>
    </w:p>
    <w:p w:rsidR="0072490F" w:rsidRPr="004E6C66" w:rsidRDefault="0072490F" w:rsidP="0072490F">
      <w:pPr>
        <w:spacing w:line="560" w:lineRule="exact"/>
        <w:jc w:val="center"/>
        <w:rPr>
          <w:rFonts w:ascii="黑体" w:eastAsia="黑体" w:hAnsi="黑体" w:cs="方正小标宋_GBK"/>
          <w:sz w:val="36"/>
          <w:szCs w:val="36"/>
        </w:rPr>
      </w:pPr>
      <w:r w:rsidRPr="004E6C66">
        <w:rPr>
          <w:rFonts w:ascii="黑体" w:eastAsia="黑体" w:hAnsi="黑体" w:cs="方正小标宋_GBK" w:hint="eastAsia"/>
          <w:sz w:val="36"/>
          <w:szCs w:val="36"/>
        </w:rPr>
        <w:t>“二元制”</w:t>
      </w:r>
      <w:r w:rsidR="008B61C2" w:rsidRPr="008B61C2">
        <w:rPr>
          <w:rFonts w:ascii="黑体" w:eastAsia="黑体" w:hAnsi="黑体" w:cs="方正小标宋_GBK" w:hint="eastAsia"/>
          <w:sz w:val="36"/>
          <w:szCs w:val="36"/>
        </w:rPr>
        <w:t>现代纺织技术</w:t>
      </w:r>
      <w:r w:rsidRPr="004E6C66">
        <w:rPr>
          <w:rFonts w:ascii="黑体" w:eastAsia="黑体" w:hAnsi="黑体" w:cs="方正小标宋_GBK" w:hint="eastAsia"/>
          <w:sz w:val="36"/>
          <w:szCs w:val="36"/>
        </w:rPr>
        <w:t>专业人才培养方案</w:t>
      </w:r>
    </w:p>
    <w:p w:rsidR="00154DE7" w:rsidRPr="00DE14D7" w:rsidRDefault="00DE14D7" w:rsidP="00DE14D7">
      <w:pPr>
        <w:spacing w:line="320" w:lineRule="exact"/>
        <w:jc w:val="center"/>
        <w:rPr>
          <w:rFonts w:asciiTheme="minorEastAsia" w:eastAsiaTheme="minorEastAsia" w:hAnsiTheme="minorEastAsia" w:cs="方正小标宋_GBK"/>
          <w:b/>
          <w:sz w:val="24"/>
          <w:szCs w:val="24"/>
        </w:rPr>
      </w:pPr>
      <w:r>
        <w:rPr>
          <w:rFonts w:asciiTheme="minorEastAsia" w:eastAsiaTheme="minorEastAsia" w:hAnsiTheme="minorEastAsia" w:cs="方正小标宋_GBK" w:hint="eastAsia"/>
          <w:b/>
          <w:sz w:val="24"/>
          <w:szCs w:val="24"/>
        </w:rPr>
        <w:t>（</w:t>
      </w:r>
      <w:r w:rsidRPr="004E5E71">
        <w:rPr>
          <w:rFonts w:asciiTheme="minorEastAsia" w:eastAsiaTheme="minorEastAsia" w:hAnsiTheme="minorEastAsia" w:cs="方正小标宋_GBK" w:hint="eastAsia"/>
          <w:b/>
          <w:sz w:val="24"/>
          <w:szCs w:val="24"/>
        </w:rPr>
        <w:t>合作企业：</w:t>
      </w:r>
      <w:r w:rsidR="00C72A81" w:rsidRPr="00DE14D7">
        <w:rPr>
          <w:rFonts w:asciiTheme="minorEastAsia" w:eastAsiaTheme="minorEastAsia" w:hAnsiTheme="minorEastAsia" w:cs="方正小标宋_GBK" w:hint="eastAsia"/>
          <w:b/>
          <w:sz w:val="24"/>
          <w:szCs w:val="24"/>
        </w:rPr>
        <w:t>福建华峰实业有限公司</w:t>
      </w:r>
      <w:r>
        <w:rPr>
          <w:rFonts w:asciiTheme="minorEastAsia" w:eastAsiaTheme="minorEastAsia" w:hAnsiTheme="minorEastAsia" w:cs="方正小标宋_GBK" w:hint="eastAsia"/>
          <w:b/>
          <w:sz w:val="24"/>
          <w:szCs w:val="24"/>
        </w:rPr>
        <w:t>）</w:t>
      </w:r>
    </w:p>
    <w:p w:rsidR="009B24A6" w:rsidRDefault="009B24A6" w:rsidP="009B24A6">
      <w:pPr>
        <w:shd w:val="clear" w:color="auto" w:fill="FFFFFF"/>
        <w:spacing w:line="360" w:lineRule="auto"/>
        <w:ind w:firstLineChars="200" w:firstLine="420"/>
        <w:rPr>
          <w:rFonts w:ascii="宋体" w:hAnsi="宋体" w:cs="宋体"/>
        </w:rPr>
      </w:pPr>
    </w:p>
    <w:p w:rsidR="009B24A6" w:rsidRPr="00641C21" w:rsidRDefault="009B24A6" w:rsidP="009B24A6">
      <w:pPr>
        <w:shd w:val="clear" w:color="auto" w:fill="FFFFFF"/>
        <w:spacing w:line="360" w:lineRule="auto"/>
        <w:ind w:firstLineChars="200" w:firstLine="420"/>
        <w:rPr>
          <w:rFonts w:ascii="宋体" w:hAnsi="宋体" w:cs="宋体"/>
        </w:rPr>
      </w:pPr>
      <w:r w:rsidRPr="00641C21">
        <w:rPr>
          <w:rFonts w:ascii="宋体" w:hAnsi="宋体" w:cs="宋体" w:hint="eastAsia"/>
        </w:rPr>
        <w:t>【专业名称】</w:t>
      </w:r>
      <w:r w:rsidRPr="00036ADC">
        <w:rPr>
          <w:rFonts w:ascii="宋体" w:hAnsi="宋体" w:cs="宋体" w:hint="eastAsia"/>
        </w:rPr>
        <w:t>现代纺织技术</w:t>
      </w:r>
    </w:p>
    <w:p w:rsidR="009B24A6" w:rsidRPr="00641C21" w:rsidRDefault="009B24A6" w:rsidP="009B24A6">
      <w:pPr>
        <w:shd w:val="clear" w:color="auto" w:fill="FFFFFF"/>
        <w:spacing w:line="360" w:lineRule="auto"/>
        <w:ind w:firstLineChars="200" w:firstLine="420"/>
        <w:rPr>
          <w:rFonts w:ascii="宋体" w:hAnsi="宋体" w:cs="宋体"/>
        </w:rPr>
      </w:pPr>
      <w:r w:rsidRPr="00641C21">
        <w:rPr>
          <w:rFonts w:ascii="宋体" w:hAnsi="宋体" w:cs="宋体" w:hint="eastAsia"/>
        </w:rPr>
        <w:t>【专业代码】</w:t>
      </w:r>
      <w:r w:rsidRPr="00036ADC">
        <w:rPr>
          <w:rFonts w:ascii="宋体" w:hAnsi="宋体" w:cs="宋体" w:hint="eastAsia"/>
        </w:rPr>
        <w:t>580401</w:t>
      </w:r>
    </w:p>
    <w:p w:rsidR="009B24A6" w:rsidRPr="00641C21" w:rsidRDefault="009B24A6" w:rsidP="009B24A6">
      <w:pPr>
        <w:shd w:val="clear" w:color="auto" w:fill="FFFFFF"/>
        <w:spacing w:line="360" w:lineRule="auto"/>
        <w:ind w:firstLineChars="200" w:firstLine="420"/>
        <w:rPr>
          <w:rFonts w:ascii="宋体" w:hAnsi="宋体" w:cs="宋体"/>
        </w:rPr>
      </w:pPr>
      <w:r w:rsidRPr="00641C21">
        <w:rPr>
          <w:rFonts w:ascii="宋体" w:hAnsi="宋体" w:cs="宋体" w:hint="eastAsia"/>
        </w:rPr>
        <w:t>【学制】</w:t>
      </w:r>
      <w:r w:rsidRPr="00036ADC">
        <w:rPr>
          <w:rFonts w:ascii="宋体" w:hAnsi="宋体" w:cs="宋体" w:hint="eastAsia"/>
        </w:rPr>
        <w:t>二元</w:t>
      </w:r>
      <w:r w:rsidRPr="00641C21">
        <w:rPr>
          <w:rFonts w:ascii="宋体" w:hAnsi="宋体" w:cs="宋体" w:hint="eastAsia"/>
        </w:rPr>
        <w:t>制，</w:t>
      </w:r>
      <w:r w:rsidRPr="00641C21">
        <w:rPr>
          <w:rFonts w:ascii="宋体" w:hAnsi="宋体" w:cs="宋体"/>
        </w:rPr>
        <w:t>3</w:t>
      </w:r>
      <w:r w:rsidRPr="00641C21">
        <w:rPr>
          <w:rFonts w:ascii="宋体" w:hAnsi="宋体" w:cs="宋体" w:hint="eastAsia"/>
        </w:rPr>
        <w:t>年</w:t>
      </w:r>
    </w:p>
    <w:p w:rsidR="009B24A6" w:rsidRPr="00641C21" w:rsidRDefault="009B24A6" w:rsidP="009B24A6">
      <w:pPr>
        <w:shd w:val="clear" w:color="auto" w:fill="FFFFFF"/>
        <w:spacing w:line="360" w:lineRule="auto"/>
        <w:ind w:firstLineChars="200" w:firstLine="420"/>
        <w:rPr>
          <w:rFonts w:ascii="宋体" w:hAnsi="宋体" w:cs="宋体"/>
        </w:rPr>
      </w:pPr>
      <w:r w:rsidRPr="00641C21">
        <w:rPr>
          <w:rFonts w:ascii="宋体" w:hAnsi="宋体" w:cs="宋体" w:hint="eastAsia"/>
        </w:rPr>
        <w:t>【招生对象】</w:t>
      </w:r>
      <w:r w:rsidRPr="00036ADC">
        <w:rPr>
          <w:rFonts w:ascii="宋体" w:hAnsi="宋体" w:cs="宋体" w:hint="eastAsia"/>
        </w:rPr>
        <w:t>高中阶段教育毕业生或具有同等学历者</w:t>
      </w:r>
    </w:p>
    <w:p w:rsidR="009B24A6" w:rsidRPr="00641C21" w:rsidRDefault="009B24A6" w:rsidP="009B24A6">
      <w:pPr>
        <w:shd w:val="clear" w:color="auto" w:fill="FFFFFF"/>
        <w:spacing w:line="360" w:lineRule="auto"/>
        <w:ind w:firstLineChars="200" w:firstLine="420"/>
        <w:rPr>
          <w:rFonts w:ascii="宋体" w:hAnsi="宋体" w:cs="宋体"/>
        </w:rPr>
      </w:pPr>
      <w:r w:rsidRPr="00641C21">
        <w:rPr>
          <w:rFonts w:ascii="宋体" w:hAnsi="宋体" w:cs="宋体" w:hint="eastAsia"/>
        </w:rPr>
        <w:t>【简史与特色】</w:t>
      </w:r>
      <w:r w:rsidRPr="00036ADC">
        <w:rPr>
          <w:rFonts w:ascii="宋体" w:hAnsi="宋体" w:cs="宋体" w:hint="eastAsia"/>
        </w:rPr>
        <w:t>现代纺织技术</w:t>
      </w:r>
      <w:r w:rsidR="00036ADC" w:rsidRPr="00036ADC">
        <w:rPr>
          <w:rFonts w:ascii="宋体" w:hAnsi="宋体" w:cs="宋体" w:hint="eastAsia"/>
        </w:rPr>
        <w:t>二元</w:t>
      </w:r>
      <w:r w:rsidR="00036ADC" w:rsidRPr="00641C21">
        <w:rPr>
          <w:rFonts w:ascii="宋体" w:hAnsi="宋体" w:cs="宋体" w:hint="eastAsia"/>
        </w:rPr>
        <w:t>制</w:t>
      </w:r>
      <w:r w:rsidRPr="00641C21">
        <w:rPr>
          <w:rFonts w:ascii="宋体" w:hAnsi="宋体" w:cs="宋体" w:hint="eastAsia"/>
        </w:rPr>
        <w:t>专业从</w:t>
      </w:r>
      <w:r w:rsidRPr="00641C21">
        <w:rPr>
          <w:rFonts w:ascii="宋体" w:hAnsi="宋体" w:cs="宋体"/>
        </w:rPr>
        <w:t>201</w:t>
      </w:r>
      <w:r>
        <w:rPr>
          <w:rFonts w:ascii="宋体" w:hAnsi="宋体" w:cs="宋体" w:hint="eastAsia"/>
        </w:rPr>
        <w:t>6</w:t>
      </w:r>
      <w:r w:rsidRPr="00641C21">
        <w:rPr>
          <w:rFonts w:ascii="宋体" w:hAnsi="宋体" w:cs="宋体" w:hint="eastAsia"/>
        </w:rPr>
        <w:t>年起开始招生，</w:t>
      </w:r>
      <w:r w:rsidR="00036ADC" w:rsidRPr="00036ADC">
        <w:rPr>
          <w:rFonts w:ascii="宋体" w:hAnsi="宋体" w:cs="宋体" w:hint="eastAsia"/>
        </w:rPr>
        <w:t>现代纺织技术</w:t>
      </w:r>
      <w:r w:rsidRPr="00641C21">
        <w:rPr>
          <w:rFonts w:ascii="宋体" w:hAnsi="宋体" w:cs="宋体" w:hint="eastAsia"/>
        </w:rPr>
        <w:t>是福建省精品专业、示范专业、学院特色专业。贯彻</w:t>
      </w:r>
      <w:r w:rsidRPr="00036ADC">
        <w:rPr>
          <w:rFonts w:ascii="宋体" w:hAnsi="宋体" w:cs="宋体" w:hint="eastAsia"/>
        </w:rPr>
        <w:t>校企</w:t>
      </w:r>
      <w:r w:rsidR="00036ADC" w:rsidRPr="00036ADC">
        <w:rPr>
          <w:rFonts w:ascii="宋体" w:hAnsi="宋体" w:cs="宋体" w:hint="eastAsia"/>
        </w:rPr>
        <w:t xml:space="preserve"> “二元”培养模式，主要采取“校企双主体、工学一体化”教学方式，着力提高学生的创新能力、实践能力与学习能力。</w:t>
      </w:r>
      <w:r w:rsidR="00036ADC" w:rsidRPr="00641C21">
        <w:rPr>
          <w:rFonts w:ascii="宋体" w:hAnsi="宋体" w:cs="宋体"/>
        </w:rPr>
        <w:t xml:space="preserve"> </w:t>
      </w:r>
    </w:p>
    <w:p w:rsidR="009B24A6" w:rsidRDefault="009B24A6" w:rsidP="009B24A6">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一、入学要求</w:t>
      </w:r>
    </w:p>
    <w:p w:rsidR="00036ADC" w:rsidRDefault="00036ADC" w:rsidP="00036ADC">
      <w:pPr>
        <w:spacing w:line="600" w:lineRule="exact"/>
        <w:ind w:firstLineChars="133" w:firstLine="319"/>
        <w:rPr>
          <w:rFonts w:asciiTheme="minorEastAsia" w:eastAsiaTheme="minorEastAsia" w:hAnsiTheme="minorEastAsia" w:cs="仿宋_GB2312"/>
          <w:bCs/>
          <w:sz w:val="24"/>
          <w:szCs w:val="24"/>
        </w:rPr>
      </w:pPr>
      <w:r w:rsidRPr="00F017F8">
        <w:rPr>
          <w:rFonts w:asciiTheme="minorEastAsia" w:eastAsiaTheme="minorEastAsia" w:hAnsiTheme="minorEastAsia" w:cs="仿宋_GB2312" w:hint="eastAsia"/>
          <w:bCs/>
          <w:sz w:val="24"/>
          <w:szCs w:val="24"/>
        </w:rPr>
        <w:t>1.高中阶段教育毕业生或具有同等学</w:t>
      </w:r>
      <w:r>
        <w:rPr>
          <w:rFonts w:asciiTheme="minorEastAsia" w:eastAsiaTheme="minorEastAsia" w:hAnsiTheme="minorEastAsia" w:cs="仿宋_GB2312" w:hint="eastAsia"/>
          <w:bCs/>
          <w:sz w:val="24"/>
          <w:szCs w:val="24"/>
        </w:rPr>
        <w:t>历</w:t>
      </w:r>
      <w:r w:rsidRPr="00F017F8">
        <w:rPr>
          <w:rFonts w:asciiTheme="minorEastAsia" w:eastAsiaTheme="minorEastAsia" w:hAnsiTheme="minorEastAsia" w:cs="仿宋_GB2312" w:hint="eastAsia"/>
          <w:bCs/>
          <w:sz w:val="24"/>
          <w:szCs w:val="24"/>
        </w:rPr>
        <w:t>者。</w:t>
      </w:r>
    </w:p>
    <w:p w:rsidR="00036ADC" w:rsidRDefault="00036ADC" w:rsidP="00036ADC">
      <w:pPr>
        <w:spacing w:line="600" w:lineRule="exact"/>
        <w:ind w:firstLineChars="133" w:firstLine="279"/>
        <w:rPr>
          <w:rFonts w:asciiTheme="minorEastAsia" w:eastAsiaTheme="minorEastAsia" w:hAnsiTheme="minorEastAsia" w:cs="仿宋_GB2312"/>
          <w:bCs/>
        </w:rPr>
      </w:pPr>
      <w:r w:rsidRPr="00F017F8">
        <w:rPr>
          <w:rFonts w:asciiTheme="minorEastAsia" w:eastAsiaTheme="minorEastAsia" w:hAnsiTheme="minorEastAsia" w:cs="仿宋_GB2312" w:hint="eastAsia"/>
          <w:bCs/>
        </w:rPr>
        <w:t>2</w:t>
      </w:r>
      <w:r>
        <w:rPr>
          <w:rFonts w:asciiTheme="minorEastAsia" w:eastAsiaTheme="minorEastAsia" w:hAnsiTheme="minorEastAsia" w:cs="仿宋_GB2312" w:hint="eastAsia"/>
          <w:bCs/>
        </w:rPr>
        <w:t>.</w:t>
      </w:r>
      <w:r w:rsidRPr="00F017F8">
        <w:rPr>
          <w:rFonts w:asciiTheme="minorEastAsia" w:eastAsiaTheme="minorEastAsia" w:hAnsiTheme="minorEastAsia" w:cs="仿宋_GB2312"/>
          <w:bCs/>
        </w:rPr>
        <w:t>须为与院校招生专业对应合作企业签订正式劳动合同的在职员工，且在合作企业工作时间不少于6个月（以签订的正式劳动合同为准）。其中，中职应届毕业生在合作企业顶岗实习时间和工作时间累计不少于6 个月。</w:t>
      </w:r>
    </w:p>
    <w:p w:rsidR="009B24A6" w:rsidRDefault="009B24A6" w:rsidP="00036ADC">
      <w:pPr>
        <w:spacing w:line="600" w:lineRule="exact"/>
        <w:rPr>
          <w:rFonts w:ascii="黑体" w:eastAsia="黑体" w:hAnsi="黑体" w:cs="黑体"/>
          <w:sz w:val="24"/>
          <w:szCs w:val="24"/>
        </w:rPr>
      </w:pPr>
      <w:r>
        <w:rPr>
          <w:rFonts w:ascii="黑体" w:eastAsia="黑体" w:hAnsi="黑体" w:cs="黑体" w:hint="eastAsia"/>
          <w:sz w:val="24"/>
          <w:szCs w:val="24"/>
        </w:rPr>
        <w:t>二、修业年限</w:t>
      </w:r>
    </w:p>
    <w:p w:rsidR="00036ADC" w:rsidRDefault="009B24A6" w:rsidP="00036ADC">
      <w:pPr>
        <w:spacing w:line="600" w:lineRule="exact"/>
        <w:ind w:firstLineChars="200" w:firstLine="420"/>
        <w:rPr>
          <w:rFonts w:ascii="宋体" w:hAnsi="宋体" w:cs="宋体"/>
        </w:rPr>
      </w:pPr>
      <w:r w:rsidRPr="00641C21">
        <w:rPr>
          <w:rFonts w:ascii="宋体" w:hAnsi="宋体" w:cs="宋体"/>
        </w:rPr>
        <w:t>3</w:t>
      </w:r>
      <w:r w:rsidRPr="00641C21">
        <w:rPr>
          <w:rFonts w:ascii="宋体" w:hAnsi="宋体" w:cs="宋体" w:hint="eastAsia"/>
        </w:rPr>
        <w:t>年</w:t>
      </w:r>
      <w:r w:rsidR="00036ADC">
        <w:rPr>
          <w:rFonts w:ascii="宋体" w:hAnsi="宋体" w:cs="宋体" w:hint="eastAsia"/>
        </w:rPr>
        <w:t>。</w:t>
      </w:r>
      <w:r w:rsidR="00036ADC" w:rsidRPr="00F017F8">
        <w:rPr>
          <w:rFonts w:asciiTheme="minorEastAsia" w:eastAsiaTheme="minorEastAsia" w:hAnsiTheme="minorEastAsia" w:cs="仿宋_GB2312" w:hint="eastAsia"/>
          <w:bCs/>
        </w:rPr>
        <w:t>可以根据学生灵活学习需求合理、弹性安排学习时间。</w:t>
      </w:r>
    </w:p>
    <w:p w:rsidR="009B24A6" w:rsidRDefault="009B24A6" w:rsidP="00036ADC">
      <w:pPr>
        <w:spacing w:line="600" w:lineRule="exact"/>
        <w:rPr>
          <w:rFonts w:ascii="黑体" w:eastAsia="黑体" w:hAnsi="黑体" w:cs="黑体"/>
          <w:sz w:val="24"/>
          <w:szCs w:val="24"/>
        </w:rPr>
      </w:pPr>
      <w:r>
        <w:rPr>
          <w:rFonts w:ascii="黑体" w:eastAsia="黑体" w:hAnsi="黑体" w:cs="黑体" w:hint="eastAsia"/>
          <w:sz w:val="24"/>
          <w:szCs w:val="24"/>
        </w:rPr>
        <w:t>三、职业面向</w:t>
      </w:r>
    </w:p>
    <w:p w:rsidR="00F017F8" w:rsidRPr="00036ADC" w:rsidRDefault="00F017F8" w:rsidP="00036ADC">
      <w:pPr>
        <w:spacing w:line="360" w:lineRule="auto"/>
        <w:ind w:firstLineChars="200" w:firstLine="422"/>
        <w:rPr>
          <w:rFonts w:asciiTheme="minorEastAsia" w:eastAsiaTheme="minorEastAsia" w:hAnsiTheme="minorEastAsia" w:cs="方正小标宋_GBK"/>
          <w:b/>
        </w:rPr>
      </w:pPr>
      <w:r w:rsidRPr="00036ADC">
        <w:rPr>
          <w:rFonts w:asciiTheme="minorEastAsia" w:eastAsiaTheme="minorEastAsia" w:hAnsiTheme="minorEastAsia" w:cs="方正小标宋_GBK" w:hint="eastAsia"/>
          <w:b/>
        </w:rPr>
        <w:t>（一）职业岗位能力分析</w:t>
      </w:r>
    </w:p>
    <w:tbl>
      <w:tblPr>
        <w:tblW w:w="8222" w:type="dxa"/>
        <w:jc w:val="center"/>
        <w:tblInd w:w="1283" w:type="dxa"/>
        <w:tblLayout w:type="fixed"/>
        <w:tblLook w:val="00A0"/>
      </w:tblPr>
      <w:tblGrid>
        <w:gridCol w:w="810"/>
        <w:gridCol w:w="1417"/>
        <w:gridCol w:w="2127"/>
        <w:gridCol w:w="3868"/>
      </w:tblGrid>
      <w:tr w:rsidR="00F017F8" w:rsidRPr="00D447C0" w:rsidTr="00CE0D25">
        <w:trPr>
          <w:trHeight w:val="854"/>
          <w:jc w:val="center"/>
        </w:trPr>
        <w:tc>
          <w:tcPr>
            <w:tcW w:w="810" w:type="dxa"/>
            <w:tcBorders>
              <w:top w:val="single" w:sz="4" w:space="0" w:color="auto"/>
              <w:left w:val="single" w:sz="4" w:space="0" w:color="auto"/>
              <w:bottom w:val="single" w:sz="4" w:space="0" w:color="auto"/>
              <w:right w:val="single" w:sz="4" w:space="0" w:color="auto"/>
            </w:tcBorders>
            <w:vAlign w:val="center"/>
          </w:tcPr>
          <w:p w:rsidR="00F017F8" w:rsidRPr="00D447C0" w:rsidRDefault="00F017F8" w:rsidP="00D447C0">
            <w:pPr>
              <w:spacing w:line="240" w:lineRule="exact"/>
              <w:jc w:val="center"/>
              <w:rPr>
                <w:rFonts w:asciiTheme="minorEastAsia" w:eastAsiaTheme="minorEastAsia" w:hAnsiTheme="minorEastAsia" w:cs="仿宋_GB2312"/>
                <w:b/>
                <w:sz w:val="18"/>
                <w:szCs w:val="18"/>
              </w:rPr>
            </w:pPr>
            <w:r w:rsidRPr="00D447C0">
              <w:rPr>
                <w:rFonts w:asciiTheme="minorEastAsia" w:eastAsiaTheme="minorEastAsia" w:hAnsiTheme="minorEastAsia" w:cs="仿宋_GB2312" w:hint="eastAsia"/>
                <w:b/>
                <w:sz w:val="18"/>
                <w:szCs w:val="18"/>
              </w:rPr>
              <w:t>序号</w:t>
            </w:r>
          </w:p>
        </w:tc>
        <w:tc>
          <w:tcPr>
            <w:tcW w:w="1417" w:type="dxa"/>
            <w:tcBorders>
              <w:top w:val="single" w:sz="4" w:space="0" w:color="auto"/>
              <w:left w:val="nil"/>
              <w:bottom w:val="single" w:sz="4" w:space="0" w:color="auto"/>
              <w:right w:val="single" w:sz="4" w:space="0" w:color="auto"/>
            </w:tcBorders>
            <w:vAlign w:val="center"/>
          </w:tcPr>
          <w:p w:rsidR="00F017F8" w:rsidRPr="00D447C0" w:rsidRDefault="00F017F8" w:rsidP="00D447C0">
            <w:pPr>
              <w:spacing w:line="240" w:lineRule="exact"/>
              <w:jc w:val="center"/>
              <w:rPr>
                <w:rFonts w:asciiTheme="minorEastAsia" w:eastAsiaTheme="minorEastAsia" w:hAnsiTheme="minorEastAsia" w:cs="仿宋_GB2312"/>
                <w:b/>
                <w:sz w:val="18"/>
                <w:szCs w:val="18"/>
              </w:rPr>
            </w:pPr>
            <w:r w:rsidRPr="00D447C0">
              <w:rPr>
                <w:rFonts w:asciiTheme="minorEastAsia" w:eastAsiaTheme="minorEastAsia" w:hAnsiTheme="minorEastAsia" w:cs="仿宋_GB2312" w:hint="eastAsia"/>
                <w:b/>
                <w:sz w:val="18"/>
                <w:szCs w:val="18"/>
              </w:rPr>
              <w:t>职业岗位</w:t>
            </w:r>
          </w:p>
        </w:tc>
        <w:tc>
          <w:tcPr>
            <w:tcW w:w="2127" w:type="dxa"/>
            <w:tcBorders>
              <w:top w:val="single" w:sz="4" w:space="0" w:color="auto"/>
              <w:left w:val="nil"/>
              <w:bottom w:val="single" w:sz="4" w:space="0" w:color="auto"/>
              <w:right w:val="single" w:sz="4" w:space="0" w:color="auto"/>
            </w:tcBorders>
            <w:vAlign w:val="center"/>
          </w:tcPr>
          <w:p w:rsidR="00F017F8" w:rsidRPr="00D447C0" w:rsidRDefault="00F017F8" w:rsidP="00D447C0">
            <w:pPr>
              <w:spacing w:line="240" w:lineRule="exact"/>
              <w:jc w:val="center"/>
              <w:rPr>
                <w:rFonts w:asciiTheme="minorEastAsia" w:eastAsiaTheme="minorEastAsia" w:hAnsiTheme="minorEastAsia" w:cs="仿宋_GB2312"/>
                <w:b/>
                <w:sz w:val="18"/>
                <w:szCs w:val="18"/>
              </w:rPr>
            </w:pPr>
            <w:r w:rsidRPr="00D447C0">
              <w:rPr>
                <w:rFonts w:asciiTheme="minorEastAsia" w:eastAsiaTheme="minorEastAsia" w:hAnsiTheme="minorEastAsia" w:cs="仿宋_GB2312" w:hint="eastAsia"/>
                <w:b/>
                <w:sz w:val="18"/>
                <w:szCs w:val="18"/>
              </w:rPr>
              <w:t>岗位描述</w:t>
            </w:r>
          </w:p>
        </w:tc>
        <w:tc>
          <w:tcPr>
            <w:tcW w:w="3868" w:type="dxa"/>
            <w:tcBorders>
              <w:top w:val="single" w:sz="4" w:space="0" w:color="auto"/>
              <w:left w:val="nil"/>
              <w:bottom w:val="single" w:sz="4" w:space="0" w:color="auto"/>
              <w:right w:val="single" w:sz="4" w:space="0" w:color="auto"/>
            </w:tcBorders>
            <w:vAlign w:val="center"/>
          </w:tcPr>
          <w:p w:rsidR="00F017F8" w:rsidRPr="00D447C0" w:rsidRDefault="00F017F8" w:rsidP="00D447C0">
            <w:pPr>
              <w:spacing w:line="240" w:lineRule="exact"/>
              <w:jc w:val="center"/>
              <w:rPr>
                <w:rFonts w:asciiTheme="minorEastAsia" w:eastAsiaTheme="minorEastAsia" w:hAnsiTheme="minorEastAsia" w:cs="仿宋_GB2312"/>
                <w:b/>
                <w:sz w:val="18"/>
                <w:szCs w:val="18"/>
              </w:rPr>
            </w:pPr>
            <w:r w:rsidRPr="00D447C0">
              <w:rPr>
                <w:rFonts w:asciiTheme="minorEastAsia" w:eastAsiaTheme="minorEastAsia" w:hAnsiTheme="minorEastAsia" w:cs="仿宋_GB2312" w:hint="eastAsia"/>
                <w:b/>
                <w:sz w:val="18"/>
                <w:szCs w:val="18"/>
              </w:rPr>
              <w:t>岗位技能与素质要求</w:t>
            </w:r>
          </w:p>
        </w:tc>
      </w:tr>
      <w:tr w:rsidR="00F017F8" w:rsidRPr="00D447C0" w:rsidTr="00CE0D25">
        <w:trPr>
          <w:trHeight w:val="1176"/>
          <w:jc w:val="center"/>
        </w:trPr>
        <w:tc>
          <w:tcPr>
            <w:tcW w:w="810" w:type="dxa"/>
            <w:tcBorders>
              <w:top w:val="single" w:sz="4" w:space="0" w:color="auto"/>
              <w:left w:val="single" w:sz="4" w:space="0" w:color="auto"/>
              <w:bottom w:val="single" w:sz="4" w:space="0" w:color="auto"/>
              <w:right w:val="single" w:sz="4" w:space="0" w:color="auto"/>
            </w:tcBorders>
            <w:vAlign w:val="center"/>
          </w:tcPr>
          <w:p w:rsidR="00F017F8" w:rsidRPr="00D447C0" w:rsidRDefault="00F017F8" w:rsidP="00D447C0">
            <w:pPr>
              <w:spacing w:line="240" w:lineRule="exact"/>
              <w:jc w:val="center"/>
              <w:rPr>
                <w:rFonts w:asciiTheme="minorEastAsia" w:eastAsiaTheme="minorEastAsia" w:hAnsiTheme="minorEastAsia" w:cs="仿宋_GB2312"/>
                <w:sz w:val="18"/>
                <w:szCs w:val="18"/>
              </w:rPr>
            </w:pPr>
            <w:r w:rsidRPr="00D447C0">
              <w:rPr>
                <w:rFonts w:asciiTheme="minorEastAsia" w:eastAsiaTheme="minorEastAsia" w:hAnsiTheme="minorEastAsia" w:cs="仿宋_GB2312"/>
                <w:sz w:val="18"/>
                <w:szCs w:val="18"/>
              </w:rPr>
              <w:t>1</w:t>
            </w:r>
          </w:p>
        </w:tc>
        <w:tc>
          <w:tcPr>
            <w:tcW w:w="1417" w:type="dxa"/>
            <w:tcBorders>
              <w:top w:val="single" w:sz="4" w:space="0" w:color="auto"/>
              <w:left w:val="nil"/>
              <w:bottom w:val="single" w:sz="4" w:space="0" w:color="auto"/>
              <w:right w:val="single" w:sz="4" w:space="0" w:color="auto"/>
            </w:tcBorders>
            <w:vAlign w:val="center"/>
          </w:tcPr>
          <w:p w:rsidR="00F017F8" w:rsidRPr="00D447C0" w:rsidRDefault="00F017F8" w:rsidP="00D447C0">
            <w:pPr>
              <w:spacing w:line="240" w:lineRule="exact"/>
              <w:ind w:firstLineChars="14" w:firstLine="25"/>
              <w:jc w:val="center"/>
              <w:rPr>
                <w:rFonts w:asciiTheme="minorEastAsia" w:eastAsiaTheme="minorEastAsia" w:hAnsiTheme="minorEastAsia" w:cs="仿宋_GB2312"/>
                <w:sz w:val="18"/>
                <w:szCs w:val="18"/>
              </w:rPr>
            </w:pPr>
            <w:r w:rsidRPr="00D447C0">
              <w:rPr>
                <w:rFonts w:asciiTheme="minorEastAsia" w:eastAsiaTheme="minorEastAsia" w:hAnsiTheme="minorEastAsia" w:cs="仿宋_GB2312" w:hint="eastAsia"/>
                <w:sz w:val="18"/>
                <w:szCs w:val="18"/>
              </w:rPr>
              <w:t>工艺员</w:t>
            </w:r>
          </w:p>
        </w:tc>
        <w:tc>
          <w:tcPr>
            <w:tcW w:w="2127" w:type="dxa"/>
            <w:tcBorders>
              <w:top w:val="single" w:sz="4" w:space="0" w:color="auto"/>
              <w:left w:val="nil"/>
              <w:bottom w:val="single" w:sz="4" w:space="0" w:color="auto"/>
              <w:right w:val="single" w:sz="4" w:space="0" w:color="auto"/>
            </w:tcBorders>
            <w:vAlign w:val="center"/>
          </w:tcPr>
          <w:p w:rsidR="00F017F8" w:rsidRPr="00D447C0" w:rsidRDefault="00F017F8" w:rsidP="00D447C0">
            <w:pPr>
              <w:spacing w:line="240" w:lineRule="exact"/>
              <w:rPr>
                <w:rFonts w:asciiTheme="minorEastAsia" w:eastAsiaTheme="minorEastAsia" w:hAnsiTheme="minorEastAsia" w:cs="仿宋_GB2312"/>
                <w:sz w:val="18"/>
                <w:szCs w:val="18"/>
              </w:rPr>
            </w:pPr>
            <w:r w:rsidRPr="00D447C0">
              <w:rPr>
                <w:rFonts w:asciiTheme="minorEastAsia" w:eastAsiaTheme="minorEastAsia" w:hAnsiTheme="minorEastAsia" w:cs="仿宋_GB2312" w:hint="eastAsia"/>
                <w:sz w:val="18"/>
                <w:szCs w:val="18"/>
              </w:rPr>
              <w:t>针织及染整工序的工艺制定</w:t>
            </w:r>
          </w:p>
        </w:tc>
        <w:tc>
          <w:tcPr>
            <w:tcW w:w="3868" w:type="dxa"/>
            <w:tcBorders>
              <w:top w:val="single" w:sz="4" w:space="0" w:color="auto"/>
              <w:left w:val="nil"/>
              <w:bottom w:val="single" w:sz="4" w:space="0" w:color="auto"/>
              <w:right w:val="single" w:sz="4" w:space="0" w:color="auto"/>
            </w:tcBorders>
            <w:vAlign w:val="center"/>
          </w:tcPr>
          <w:p w:rsidR="00F017F8" w:rsidRPr="00D447C0" w:rsidRDefault="00F017F8" w:rsidP="00D447C0">
            <w:pPr>
              <w:spacing w:line="240" w:lineRule="exact"/>
              <w:rPr>
                <w:rFonts w:asciiTheme="minorEastAsia" w:eastAsiaTheme="minorEastAsia" w:hAnsiTheme="minorEastAsia" w:cs="仿宋_GB2312"/>
                <w:sz w:val="18"/>
                <w:szCs w:val="18"/>
              </w:rPr>
            </w:pPr>
            <w:r w:rsidRPr="00D447C0">
              <w:rPr>
                <w:rFonts w:asciiTheme="minorEastAsia" w:eastAsiaTheme="minorEastAsia" w:hAnsiTheme="minorEastAsia" w:cs="仿宋_GB2312"/>
                <w:sz w:val="18"/>
                <w:szCs w:val="18"/>
              </w:rPr>
              <w:t>掌握</w:t>
            </w:r>
            <w:r w:rsidRPr="00D447C0">
              <w:rPr>
                <w:rFonts w:asciiTheme="minorEastAsia" w:eastAsiaTheme="minorEastAsia" w:hAnsiTheme="minorEastAsia" w:cs="仿宋_GB2312" w:hint="eastAsia"/>
                <w:sz w:val="18"/>
                <w:szCs w:val="18"/>
              </w:rPr>
              <w:t>针织及染整</w:t>
            </w:r>
            <w:r w:rsidRPr="00D447C0">
              <w:rPr>
                <w:rFonts w:asciiTheme="minorEastAsia" w:eastAsiaTheme="minorEastAsia" w:hAnsiTheme="minorEastAsia" w:cs="仿宋_GB2312"/>
                <w:sz w:val="18"/>
                <w:szCs w:val="18"/>
              </w:rPr>
              <w:t>生产工艺基本理论知识</w:t>
            </w:r>
            <w:r w:rsidRPr="00D447C0">
              <w:rPr>
                <w:rFonts w:asciiTheme="minorEastAsia" w:eastAsiaTheme="minorEastAsia" w:hAnsiTheme="minorEastAsia" w:cs="仿宋_GB2312" w:hint="eastAsia"/>
                <w:sz w:val="18"/>
                <w:szCs w:val="18"/>
              </w:rPr>
              <w:t>，熟悉针织及染整</w:t>
            </w:r>
            <w:r w:rsidRPr="00D447C0">
              <w:rPr>
                <w:rFonts w:asciiTheme="minorEastAsia" w:eastAsiaTheme="minorEastAsia" w:hAnsiTheme="minorEastAsia" w:cs="仿宋_GB2312"/>
                <w:sz w:val="18"/>
                <w:szCs w:val="18"/>
              </w:rPr>
              <w:t>主要设备的工作原理和操作技术</w:t>
            </w:r>
            <w:r w:rsidRPr="00D447C0">
              <w:rPr>
                <w:rFonts w:asciiTheme="minorEastAsia" w:eastAsiaTheme="minorEastAsia" w:hAnsiTheme="minorEastAsia" w:cs="仿宋_GB2312" w:hint="eastAsia"/>
                <w:sz w:val="18"/>
                <w:szCs w:val="18"/>
              </w:rPr>
              <w:t>。</w:t>
            </w:r>
          </w:p>
        </w:tc>
      </w:tr>
      <w:tr w:rsidR="00F017F8" w:rsidRPr="00D447C0" w:rsidTr="00CE0D25">
        <w:trPr>
          <w:trHeight w:val="1559"/>
          <w:jc w:val="center"/>
        </w:trPr>
        <w:tc>
          <w:tcPr>
            <w:tcW w:w="810" w:type="dxa"/>
            <w:tcBorders>
              <w:top w:val="single" w:sz="4" w:space="0" w:color="auto"/>
              <w:left w:val="single" w:sz="4" w:space="0" w:color="auto"/>
              <w:bottom w:val="single" w:sz="4" w:space="0" w:color="auto"/>
              <w:right w:val="single" w:sz="4" w:space="0" w:color="auto"/>
            </w:tcBorders>
            <w:vAlign w:val="center"/>
          </w:tcPr>
          <w:p w:rsidR="00F017F8" w:rsidRPr="00D447C0" w:rsidRDefault="00F017F8" w:rsidP="00D447C0">
            <w:pPr>
              <w:spacing w:line="240" w:lineRule="exact"/>
              <w:jc w:val="center"/>
              <w:rPr>
                <w:rFonts w:asciiTheme="minorEastAsia" w:eastAsiaTheme="minorEastAsia" w:hAnsiTheme="minorEastAsia" w:cs="仿宋_GB2312"/>
                <w:sz w:val="18"/>
                <w:szCs w:val="18"/>
              </w:rPr>
            </w:pPr>
            <w:r w:rsidRPr="00D447C0">
              <w:rPr>
                <w:rFonts w:asciiTheme="minorEastAsia" w:eastAsiaTheme="minorEastAsia" w:hAnsiTheme="minorEastAsia" w:cs="仿宋_GB2312" w:hint="eastAsia"/>
                <w:sz w:val="18"/>
                <w:szCs w:val="18"/>
              </w:rPr>
              <w:t>2</w:t>
            </w:r>
          </w:p>
        </w:tc>
        <w:tc>
          <w:tcPr>
            <w:tcW w:w="1417" w:type="dxa"/>
            <w:tcBorders>
              <w:top w:val="single" w:sz="4" w:space="0" w:color="auto"/>
              <w:left w:val="nil"/>
              <w:bottom w:val="single" w:sz="4" w:space="0" w:color="auto"/>
              <w:right w:val="single" w:sz="4" w:space="0" w:color="auto"/>
            </w:tcBorders>
            <w:vAlign w:val="center"/>
          </w:tcPr>
          <w:p w:rsidR="00F017F8" w:rsidRPr="00D447C0" w:rsidRDefault="00F017F8" w:rsidP="00D447C0">
            <w:pPr>
              <w:spacing w:line="240" w:lineRule="exact"/>
              <w:ind w:firstLineChars="14" w:firstLine="25"/>
              <w:jc w:val="center"/>
              <w:rPr>
                <w:rFonts w:asciiTheme="minorEastAsia" w:eastAsiaTheme="minorEastAsia" w:hAnsiTheme="minorEastAsia" w:cs="仿宋_GB2312"/>
                <w:sz w:val="18"/>
                <w:szCs w:val="18"/>
              </w:rPr>
            </w:pPr>
            <w:r w:rsidRPr="00D447C0">
              <w:rPr>
                <w:rFonts w:asciiTheme="minorEastAsia" w:eastAsiaTheme="minorEastAsia" w:hAnsiTheme="minorEastAsia" w:cs="仿宋_GB2312" w:hint="eastAsia"/>
                <w:sz w:val="18"/>
                <w:szCs w:val="18"/>
              </w:rPr>
              <w:t>质检员</w:t>
            </w:r>
          </w:p>
        </w:tc>
        <w:tc>
          <w:tcPr>
            <w:tcW w:w="2127" w:type="dxa"/>
            <w:tcBorders>
              <w:top w:val="single" w:sz="4" w:space="0" w:color="auto"/>
              <w:left w:val="nil"/>
              <w:bottom w:val="single" w:sz="4" w:space="0" w:color="auto"/>
              <w:right w:val="single" w:sz="4" w:space="0" w:color="auto"/>
            </w:tcBorders>
            <w:vAlign w:val="center"/>
          </w:tcPr>
          <w:p w:rsidR="00F017F8" w:rsidRPr="00D447C0" w:rsidRDefault="00F017F8" w:rsidP="00D447C0">
            <w:pPr>
              <w:spacing w:line="240" w:lineRule="exact"/>
              <w:rPr>
                <w:rFonts w:asciiTheme="minorEastAsia" w:eastAsiaTheme="minorEastAsia" w:hAnsiTheme="minorEastAsia" w:cs="仿宋_GB2312"/>
                <w:sz w:val="18"/>
                <w:szCs w:val="18"/>
              </w:rPr>
            </w:pPr>
            <w:r w:rsidRPr="00D447C0">
              <w:rPr>
                <w:rFonts w:asciiTheme="minorEastAsia" w:eastAsiaTheme="minorEastAsia" w:hAnsiTheme="minorEastAsia" w:cs="仿宋_GB2312" w:hint="eastAsia"/>
                <w:sz w:val="18"/>
                <w:szCs w:val="18"/>
              </w:rPr>
              <w:t>从原料→半成品→成品的质量检验</w:t>
            </w:r>
          </w:p>
        </w:tc>
        <w:tc>
          <w:tcPr>
            <w:tcW w:w="3868" w:type="dxa"/>
            <w:tcBorders>
              <w:top w:val="single" w:sz="4" w:space="0" w:color="auto"/>
              <w:left w:val="nil"/>
              <w:bottom w:val="single" w:sz="4" w:space="0" w:color="auto"/>
              <w:right w:val="single" w:sz="4" w:space="0" w:color="auto"/>
            </w:tcBorders>
            <w:vAlign w:val="center"/>
          </w:tcPr>
          <w:p w:rsidR="00F017F8" w:rsidRPr="00D447C0" w:rsidRDefault="00F017F8" w:rsidP="00D447C0">
            <w:pPr>
              <w:spacing w:line="240" w:lineRule="exact"/>
              <w:rPr>
                <w:rFonts w:asciiTheme="minorEastAsia" w:eastAsiaTheme="minorEastAsia" w:hAnsiTheme="minorEastAsia" w:cs="仿宋_GB2312"/>
                <w:sz w:val="18"/>
                <w:szCs w:val="18"/>
              </w:rPr>
            </w:pPr>
            <w:r w:rsidRPr="00D447C0">
              <w:rPr>
                <w:rFonts w:asciiTheme="minorEastAsia" w:eastAsiaTheme="minorEastAsia" w:hAnsiTheme="minorEastAsia" w:cs="仿宋_GB2312"/>
                <w:sz w:val="18"/>
                <w:szCs w:val="18"/>
              </w:rPr>
              <w:t>掌握</w:t>
            </w:r>
            <w:r w:rsidRPr="00D447C0">
              <w:rPr>
                <w:rFonts w:asciiTheme="minorEastAsia" w:eastAsiaTheme="minorEastAsia" w:hAnsiTheme="minorEastAsia" w:cs="仿宋_GB2312" w:hint="eastAsia"/>
                <w:sz w:val="18"/>
                <w:szCs w:val="18"/>
              </w:rPr>
              <w:t>针织及染整</w:t>
            </w:r>
            <w:r w:rsidRPr="00D447C0">
              <w:rPr>
                <w:rFonts w:asciiTheme="minorEastAsia" w:eastAsiaTheme="minorEastAsia" w:hAnsiTheme="minorEastAsia" w:cs="仿宋_GB2312"/>
                <w:sz w:val="18"/>
                <w:szCs w:val="18"/>
              </w:rPr>
              <w:t>产品质量检测与控制的原理与方法</w:t>
            </w:r>
            <w:r w:rsidRPr="00D447C0">
              <w:rPr>
                <w:rFonts w:asciiTheme="minorEastAsia" w:eastAsiaTheme="minorEastAsia" w:hAnsiTheme="minorEastAsia" w:cs="仿宋_GB2312" w:hint="eastAsia"/>
                <w:sz w:val="18"/>
                <w:szCs w:val="18"/>
              </w:rPr>
              <w:t>，</w:t>
            </w:r>
            <w:r w:rsidRPr="00D447C0">
              <w:rPr>
                <w:rFonts w:asciiTheme="minorEastAsia" w:eastAsiaTheme="minorEastAsia" w:hAnsiTheme="minorEastAsia" w:cs="仿宋_GB2312"/>
                <w:sz w:val="18"/>
                <w:szCs w:val="18"/>
              </w:rPr>
              <w:t>掌握各类检测仪器的检测原理、检测方法</w:t>
            </w:r>
            <w:r w:rsidRPr="00D447C0">
              <w:rPr>
                <w:rFonts w:asciiTheme="minorEastAsia" w:eastAsiaTheme="minorEastAsia" w:hAnsiTheme="minorEastAsia" w:cs="仿宋_GB2312" w:hint="eastAsia"/>
                <w:sz w:val="18"/>
                <w:szCs w:val="18"/>
              </w:rPr>
              <w:t>，</w:t>
            </w:r>
            <w:r w:rsidRPr="00D447C0">
              <w:rPr>
                <w:rFonts w:asciiTheme="minorEastAsia" w:eastAsiaTheme="minorEastAsia" w:hAnsiTheme="minorEastAsia" w:cs="仿宋_GB2312"/>
                <w:sz w:val="18"/>
                <w:szCs w:val="18"/>
              </w:rPr>
              <w:t>各种纺织品的检验标准</w:t>
            </w:r>
            <w:r w:rsidRPr="00D447C0">
              <w:rPr>
                <w:rFonts w:asciiTheme="minorEastAsia" w:eastAsiaTheme="minorEastAsia" w:hAnsiTheme="minorEastAsia" w:cs="仿宋_GB2312" w:hint="eastAsia"/>
                <w:sz w:val="18"/>
                <w:szCs w:val="18"/>
              </w:rPr>
              <w:t>。</w:t>
            </w:r>
          </w:p>
        </w:tc>
      </w:tr>
      <w:tr w:rsidR="00F017F8" w:rsidRPr="00D447C0" w:rsidTr="00CE0D25">
        <w:trPr>
          <w:trHeight w:val="1020"/>
          <w:jc w:val="center"/>
        </w:trPr>
        <w:tc>
          <w:tcPr>
            <w:tcW w:w="810" w:type="dxa"/>
            <w:tcBorders>
              <w:top w:val="single" w:sz="4" w:space="0" w:color="auto"/>
              <w:left w:val="single" w:sz="4" w:space="0" w:color="auto"/>
              <w:bottom w:val="single" w:sz="4" w:space="0" w:color="auto"/>
              <w:right w:val="single" w:sz="4" w:space="0" w:color="auto"/>
            </w:tcBorders>
            <w:vAlign w:val="center"/>
          </w:tcPr>
          <w:p w:rsidR="00F017F8" w:rsidRPr="00D447C0" w:rsidRDefault="00F017F8" w:rsidP="00D447C0">
            <w:pPr>
              <w:spacing w:line="240" w:lineRule="exact"/>
              <w:jc w:val="center"/>
              <w:rPr>
                <w:rFonts w:asciiTheme="minorEastAsia" w:eastAsiaTheme="minorEastAsia" w:hAnsiTheme="minorEastAsia" w:cs="仿宋_GB2312"/>
                <w:sz w:val="18"/>
                <w:szCs w:val="18"/>
              </w:rPr>
            </w:pPr>
            <w:r w:rsidRPr="00D447C0">
              <w:rPr>
                <w:rFonts w:asciiTheme="minorEastAsia" w:eastAsiaTheme="minorEastAsia" w:hAnsiTheme="minorEastAsia" w:cs="仿宋_GB2312" w:hint="eastAsia"/>
                <w:sz w:val="18"/>
                <w:szCs w:val="18"/>
              </w:rPr>
              <w:lastRenderedPageBreak/>
              <w:t>3</w:t>
            </w:r>
          </w:p>
        </w:tc>
        <w:tc>
          <w:tcPr>
            <w:tcW w:w="1417" w:type="dxa"/>
            <w:tcBorders>
              <w:top w:val="single" w:sz="4" w:space="0" w:color="auto"/>
              <w:left w:val="nil"/>
              <w:bottom w:val="single" w:sz="4" w:space="0" w:color="auto"/>
              <w:right w:val="single" w:sz="4" w:space="0" w:color="auto"/>
            </w:tcBorders>
            <w:vAlign w:val="center"/>
          </w:tcPr>
          <w:p w:rsidR="00F017F8" w:rsidRPr="00D447C0" w:rsidRDefault="00F017F8" w:rsidP="00D447C0">
            <w:pPr>
              <w:spacing w:line="240" w:lineRule="exact"/>
              <w:ind w:firstLineChars="14" w:firstLine="25"/>
              <w:jc w:val="center"/>
              <w:rPr>
                <w:rFonts w:asciiTheme="minorEastAsia" w:eastAsiaTheme="minorEastAsia" w:hAnsiTheme="minorEastAsia" w:cs="仿宋_GB2312"/>
                <w:sz w:val="18"/>
                <w:szCs w:val="18"/>
              </w:rPr>
            </w:pPr>
            <w:r w:rsidRPr="00D447C0">
              <w:rPr>
                <w:rFonts w:asciiTheme="minorEastAsia" w:eastAsiaTheme="minorEastAsia" w:hAnsiTheme="minorEastAsia" w:cs="仿宋_GB2312" w:hint="eastAsia"/>
                <w:sz w:val="18"/>
                <w:szCs w:val="18"/>
              </w:rPr>
              <w:t>设备保全</w:t>
            </w:r>
          </w:p>
          <w:p w:rsidR="00F017F8" w:rsidRPr="00D447C0" w:rsidRDefault="00F017F8" w:rsidP="00D447C0">
            <w:pPr>
              <w:spacing w:line="240" w:lineRule="exact"/>
              <w:ind w:firstLineChars="14" w:firstLine="25"/>
              <w:jc w:val="center"/>
              <w:rPr>
                <w:rFonts w:asciiTheme="minorEastAsia" w:eastAsiaTheme="minorEastAsia" w:hAnsiTheme="minorEastAsia" w:cs="仿宋_GB2312"/>
                <w:sz w:val="18"/>
                <w:szCs w:val="18"/>
              </w:rPr>
            </w:pPr>
            <w:r w:rsidRPr="00D447C0">
              <w:rPr>
                <w:rFonts w:asciiTheme="minorEastAsia" w:eastAsiaTheme="minorEastAsia" w:hAnsiTheme="minorEastAsia" w:cs="仿宋_GB2312" w:hint="eastAsia"/>
                <w:sz w:val="18"/>
                <w:szCs w:val="18"/>
              </w:rPr>
              <w:t>保养</w:t>
            </w:r>
          </w:p>
        </w:tc>
        <w:tc>
          <w:tcPr>
            <w:tcW w:w="2127" w:type="dxa"/>
            <w:tcBorders>
              <w:top w:val="single" w:sz="4" w:space="0" w:color="auto"/>
              <w:left w:val="nil"/>
              <w:bottom w:val="single" w:sz="4" w:space="0" w:color="auto"/>
              <w:right w:val="single" w:sz="4" w:space="0" w:color="auto"/>
            </w:tcBorders>
            <w:vAlign w:val="center"/>
          </w:tcPr>
          <w:p w:rsidR="00F017F8" w:rsidRPr="00D447C0" w:rsidRDefault="00F017F8" w:rsidP="00D447C0">
            <w:pPr>
              <w:spacing w:line="240" w:lineRule="exact"/>
              <w:rPr>
                <w:rFonts w:asciiTheme="minorEastAsia" w:eastAsiaTheme="minorEastAsia" w:hAnsiTheme="minorEastAsia" w:cs="仿宋_GB2312"/>
                <w:sz w:val="18"/>
                <w:szCs w:val="18"/>
              </w:rPr>
            </w:pPr>
            <w:r w:rsidRPr="00D447C0">
              <w:rPr>
                <w:rFonts w:asciiTheme="minorEastAsia" w:eastAsiaTheme="minorEastAsia" w:hAnsiTheme="minorEastAsia" w:cs="仿宋_GB2312" w:hint="eastAsia"/>
                <w:sz w:val="18"/>
                <w:szCs w:val="18"/>
              </w:rPr>
              <w:t>针织及染整各工序的设备保全和保养</w:t>
            </w:r>
          </w:p>
        </w:tc>
        <w:tc>
          <w:tcPr>
            <w:tcW w:w="3868" w:type="dxa"/>
            <w:tcBorders>
              <w:top w:val="single" w:sz="4" w:space="0" w:color="auto"/>
              <w:left w:val="nil"/>
              <w:bottom w:val="single" w:sz="4" w:space="0" w:color="auto"/>
              <w:right w:val="single" w:sz="4" w:space="0" w:color="auto"/>
            </w:tcBorders>
            <w:vAlign w:val="center"/>
          </w:tcPr>
          <w:p w:rsidR="00F017F8" w:rsidRPr="00D447C0" w:rsidRDefault="00F017F8" w:rsidP="00D447C0">
            <w:pPr>
              <w:spacing w:line="240" w:lineRule="exact"/>
              <w:rPr>
                <w:rFonts w:asciiTheme="minorEastAsia" w:eastAsiaTheme="minorEastAsia" w:hAnsiTheme="minorEastAsia" w:cs="仿宋_GB2312"/>
                <w:sz w:val="18"/>
                <w:szCs w:val="18"/>
              </w:rPr>
            </w:pPr>
            <w:r w:rsidRPr="00D447C0">
              <w:rPr>
                <w:rFonts w:asciiTheme="minorEastAsia" w:eastAsiaTheme="minorEastAsia" w:hAnsiTheme="minorEastAsia" w:cs="仿宋_GB2312" w:hint="eastAsia"/>
                <w:sz w:val="18"/>
                <w:szCs w:val="18"/>
              </w:rPr>
              <w:t>掌握针织及染整工序</w:t>
            </w:r>
            <w:r w:rsidRPr="00D447C0">
              <w:rPr>
                <w:rFonts w:asciiTheme="minorEastAsia" w:eastAsiaTheme="minorEastAsia" w:hAnsiTheme="minorEastAsia" w:cs="仿宋_GB2312"/>
                <w:sz w:val="18"/>
                <w:szCs w:val="18"/>
              </w:rPr>
              <w:t>主要设备的工作原理</w:t>
            </w:r>
            <w:r w:rsidRPr="00D447C0">
              <w:rPr>
                <w:rFonts w:asciiTheme="minorEastAsia" w:eastAsiaTheme="minorEastAsia" w:hAnsiTheme="minorEastAsia" w:cs="仿宋_GB2312" w:hint="eastAsia"/>
                <w:sz w:val="18"/>
                <w:szCs w:val="18"/>
              </w:rPr>
              <w:t>及</w:t>
            </w:r>
            <w:r w:rsidRPr="00D447C0">
              <w:rPr>
                <w:rFonts w:asciiTheme="minorEastAsia" w:eastAsiaTheme="minorEastAsia" w:hAnsiTheme="minorEastAsia" w:cs="仿宋_GB2312"/>
                <w:sz w:val="18"/>
                <w:szCs w:val="18"/>
              </w:rPr>
              <w:t>设备的管理、操作和保全维修知识</w:t>
            </w:r>
          </w:p>
        </w:tc>
      </w:tr>
      <w:tr w:rsidR="00F017F8" w:rsidRPr="00D447C0" w:rsidTr="00CE0D25">
        <w:trPr>
          <w:trHeight w:val="1020"/>
          <w:jc w:val="center"/>
        </w:trPr>
        <w:tc>
          <w:tcPr>
            <w:tcW w:w="810" w:type="dxa"/>
            <w:tcBorders>
              <w:top w:val="single" w:sz="4" w:space="0" w:color="auto"/>
              <w:left w:val="single" w:sz="4" w:space="0" w:color="auto"/>
              <w:bottom w:val="single" w:sz="4" w:space="0" w:color="auto"/>
              <w:right w:val="single" w:sz="4" w:space="0" w:color="auto"/>
            </w:tcBorders>
            <w:vAlign w:val="center"/>
          </w:tcPr>
          <w:p w:rsidR="00F017F8" w:rsidRPr="00D447C0" w:rsidRDefault="00F017F8" w:rsidP="00D447C0">
            <w:pPr>
              <w:spacing w:line="240" w:lineRule="exact"/>
              <w:jc w:val="center"/>
              <w:rPr>
                <w:rFonts w:asciiTheme="minorEastAsia" w:eastAsiaTheme="minorEastAsia" w:hAnsiTheme="minorEastAsia" w:cs="仿宋_GB2312"/>
                <w:sz w:val="18"/>
                <w:szCs w:val="18"/>
              </w:rPr>
            </w:pPr>
            <w:r w:rsidRPr="00D447C0">
              <w:rPr>
                <w:rFonts w:asciiTheme="minorEastAsia" w:eastAsiaTheme="minorEastAsia" w:hAnsiTheme="minorEastAsia" w:cs="仿宋_GB2312" w:hint="eastAsia"/>
                <w:sz w:val="18"/>
                <w:szCs w:val="18"/>
              </w:rPr>
              <w:t>4</w:t>
            </w:r>
          </w:p>
        </w:tc>
        <w:tc>
          <w:tcPr>
            <w:tcW w:w="1417" w:type="dxa"/>
            <w:tcBorders>
              <w:top w:val="single" w:sz="4" w:space="0" w:color="auto"/>
              <w:left w:val="nil"/>
              <w:bottom w:val="single" w:sz="4" w:space="0" w:color="auto"/>
              <w:right w:val="single" w:sz="4" w:space="0" w:color="auto"/>
            </w:tcBorders>
            <w:vAlign w:val="center"/>
          </w:tcPr>
          <w:p w:rsidR="00F017F8" w:rsidRPr="00D447C0" w:rsidRDefault="00F017F8" w:rsidP="00D447C0">
            <w:pPr>
              <w:spacing w:line="240" w:lineRule="exact"/>
              <w:ind w:firstLineChars="14" w:firstLine="25"/>
              <w:jc w:val="center"/>
              <w:rPr>
                <w:rFonts w:asciiTheme="minorEastAsia" w:eastAsiaTheme="minorEastAsia" w:hAnsiTheme="minorEastAsia" w:cs="仿宋_GB2312"/>
                <w:sz w:val="18"/>
                <w:szCs w:val="18"/>
              </w:rPr>
            </w:pPr>
            <w:r w:rsidRPr="00D447C0">
              <w:rPr>
                <w:rFonts w:asciiTheme="minorEastAsia" w:eastAsiaTheme="minorEastAsia" w:hAnsiTheme="minorEastAsia" w:cs="仿宋_GB2312" w:hint="eastAsia"/>
                <w:sz w:val="18"/>
                <w:szCs w:val="18"/>
              </w:rPr>
              <w:t>染色打样</w:t>
            </w:r>
          </w:p>
        </w:tc>
        <w:tc>
          <w:tcPr>
            <w:tcW w:w="2127" w:type="dxa"/>
            <w:tcBorders>
              <w:top w:val="single" w:sz="4" w:space="0" w:color="auto"/>
              <w:left w:val="nil"/>
              <w:bottom w:val="single" w:sz="4" w:space="0" w:color="auto"/>
              <w:right w:val="single" w:sz="4" w:space="0" w:color="auto"/>
            </w:tcBorders>
            <w:vAlign w:val="center"/>
          </w:tcPr>
          <w:p w:rsidR="00F017F8" w:rsidRPr="00D447C0" w:rsidRDefault="00F017F8" w:rsidP="00D447C0">
            <w:pPr>
              <w:spacing w:line="240" w:lineRule="exact"/>
              <w:rPr>
                <w:rFonts w:asciiTheme="minorEastAsia" w:eastAsiaTheme="minorEastAsia" w:hAnsiTheme="minorEastAsia" w:cs="仿宋_GB2312"/>
                <w:sz w:val="18"/>
                <w:szCs w:val="18"/>
              </w:rPr>
            </w:pPr>
            <w:r w:rsidRPr="00D447C0">
              <w:rPr>
                <w:rFonts w:asciiTheme="minorEastAsia" w:eastAsiaTheme="minorEastAsia" w:hAnsiTheme="minorEastAsia" w:cs="仿宋_GB2312" w:hint="eastAsia"/>
                <w:sz w:val="18"/>
                <w:szCs w:val="18"/>
              </w:rPr>
              <w:t>根据要求打出符合标准颜色的小样</w:t>
            </w:r>
          </w:p>
        </w:tc>
        <w:tc>
          <w:tcPr>
            <w:tcW w:w="3868" w:type="dxa"/>
            <w:tcBorders>
              <w:top w:val="single" w:sz="4" w:space="0" w:color="auto"/>
              <w:left w:val="nil"/>
              <w:bottom w:val="single" w:sz="4" w:space="0" w:color="auto"/>
              <w:right w:val="single" w:sz="4" w:space="0" w:color="auto"/>
            </w:tcBorders>
            <w:vAlign w:val="center"/>
          </w:tcPr>
          <w:p w:rsidR="00F017F8" w:rsidRPr="00D447C0" w:rsidRDefault="00F017F8" w:rsidP="00D447C0">
            <w:pPr>
              <w:spacing w:line="240" w:lineRule="exact"/>
              <w:rPr>
                <w:rFonts w:asciiTheme="minorEastAsia" w:eastAsiaTheme="minorEastAsia" w:hAnsiTheme="minorEastAsia" w:cs="仿宋_GB2312"/>
                <w:sz w:val="18"/>
                <w:szCs w:val="18"/>
              </w:rPr>
            </w:pPr>
            <w:r w:rsidRPr="00D447C0">
              <w:rPr>
                <w:rFonts w:asciiTheme="minorEastAsia" w:eastAsiaTheme="minorEastAsia" w:hAnsiTheme="minorEastAsia" w:cs="仿宋_GB2312" w:hint="eastAsia"/>
                <w:sz w:val="18"/>
                <w:szCs w:val="18"/>
              </w:rPr>
              <w:t>掌握测配色原理，配方正确，通过纺织染色工技能培训。</w:t>
            </w:r>
          </w:p>
        </w:tc>
      </w:tr>
      <w:tr w:rsidR="00F017F8" w:rsidRPr="00D447C0" w:rsidTr="00CE0D25">
        <w:trPr>
          <w:trHeight w:val="1020"/>
          <w:jc w:val="center"/>
        </w:trPr>
        <w:tc>
          <w:tcPr>
            <w:tcW w:w="810" w:type="dxa"/>
            <w:tcBorders>
              <w:top w:val="single" w:sz="4" w:space="0" w:color="auto"/>
              <w:left w:val="single" w:sz="4" w:space="0" w:color="auto"/>
              <w:bottom w:val="single" w:sz="4" w:space="0" w:color="auto"/>
              <w:right w:val="single" w:sz="4" w:space="0" w:color="auto"/>
            </w:tcBorders>
            <w:vAlign w:val="center"/>
          </w:tcPr>
          <w:p w:rsidR="00F017F8" w:rsidRPr="00D447C0" w:rsidRDefault="00F017F8" w:rsidP="00D447C0">
            <w:pPr>
              <w:spacing w:line="240" w:lineRule="exact"/>
              <w:jc w:val="center"/>
              <w:rPr>
                <w:rFonts w:asciiTheme="minorEastAsia" w:eastAsiaTheme="minorEastAsia" w:hAnsiTheme="minorEastAsia" w:cs="仿宋_GB2312"/>
                <w:sz w:val="18"/>
                <w:szCs w:val="18"/>
              </w:rPr>
            </w:pPr>
            <w:r w:rsidRPr="00D447C0">
              <w:rPr>
                <w:rFonts w:asciiTheme="minorEastAsia" w:eastAsiaTheme="minorEastAsia" w:hAnsiTheme="minorEastAsia" w:cs="仿宋_GB2312" w:hint="eastAsia"/>
                <w:sz w:val="18"/>
                <w:szCs w:val="18"/>
              </w:rPr>
              <w:t>5</w:t>
            </w:r>
          </w:p>
        </w:tc>
        <w:tc>
          <w:tcPr>
            <w:tcW w:w="1417" w:type="dxa"/>
            <w:tcBorders>
              <w:top w:val="single" w:sz="4" w:space="0" w:color="auto"/>
              <w:left w:val="nil"/>
              <w:bottom w:val="single" w:sz="4" w:space="0" w:color="auto"/>
              <w:right w:val="single" w:sz="4" w:space="0" w:color="auto"/>
            </w:tcBorders>
            <w:vAlign w:val="center"/>
          </w:tcPr>
          <w:p w:rsidR="00F017F8" w:rsidRPr="00D447C0" w:rsidRDefault="00F017F8" w:rsidP="00D447C0">
            <w:pPr>
              <w:spacing w:line="240" w:lineRule="exact"/>
              <w:ind w:firstLineChars="14" w:firstLine="25"/>
              <w:jc w:val="center"/>
              <w:rPr>
                <w:rFonts w:asciiTheme="minorEastAsia" w:eastAsiaTheme="minorEastAsia" w:hAnsiTheme="minorEastAsia" w:cs="仿宋_GB2312"/>
                <w:sz w:val="18"/>
                <w:szCs w:val="18"/>
              </w:rPr>
            </w:pPr>
            <w:r w:rsidRPr="00D447C0">
              <w:rPr>
                <w:rFonts w:asciiTheme="minorEastAsia" w:eastAsiaTheme="minorEastAsia" w:hAnsiTheme="minorEastAsia" w:cs="仿宋_GB2312" w:hint="eastAsia"/>
                <w:sz w:val="18"/>
                <w:szCs w:val="18"/>
              </w:rPr>
              <w:t>纺丝</w:t>
            </w:r>
          </w:p>
        </w:tc>
        <w:tc>
          <w:tcPr>
            <w:tcW w:w="2127" w:type="dxa"/>
            <w:tcBorders>
              <w:top w:val="single" w:sz="4" w:space="0" w:color="auto"/>
              <w:left w:val="nil"/>
              <w:bottom w:val="single" w:sz="4" w:space="0" w:color="auto"/>
              <w:right w:val="single" w:sz="4" w:space="0" w:color="auto"/>
            </w:tcBorders>
            <w:vAlign w:val="center"/>
          </w:tcPr>
          <w:p w:rsidR="00F017F8" w:rsidRPr="00D447C0" w:rsidRDefault="00F017F8" w:rsidP="00D447C0">
            <w:pPr>
              <w:spacing w:line="240" w:lineRule="exact"/>
              <w:rPr>
                <w:rFonts w:asciiTheme="minorEastAsia" w:eastAsiaTheme="minorEastAsia" w:hAnsiTheme="minorEastAsia" w:cs="仿宋_GB2312"/>
                <w:sz w:val="18"/>
                <w:szCs w:val="18"/>
              </w:rPr>
            </w:pPr>
            <w:r w:rsidRPr="00D447C0">
              <w:rPr>
                <w:rFonts w:asciiTheme="minorEastAsia" w:eastAsiaTheme="minorEastAsia" w:hAnsiTheme="minorEastAsia" w:cs="仿宋_GB2312" w:hint="eastAsia"/>
                <w:sz w:val="18"/>
                <w:szCs w:val="18"/>
              </w:rPr>
              <w:t>纺丝工艺的设计</w:t>
            </w:r>
          </w:p>
        </w:tc>
        <w:tc>
          <w:tcPr>
            <w:tcW w:w="3868" w:type="dxa"/>
            <w:tcBorders>
              <w:top w:val="single" w:sz="4" w:space="0" w:color="auto"/>
              <w:left w:val="nil"/>
              <w:bottom w:val="single" w:sz="4" w:space="0" w:color="auto"/>
              <w:right w:val="single" w:sz="4" w:space="0" w:color="auto"/>
            </w:tcBorders>
            <w:vAlign w:val="center"/>
          </w:tcPr>
          <w:p w:rsidR="00F017F8" w:rsidRPr="00D447C0" w:rsidRDefault="00F017F8" w:rsidP="00D447C0">
            <w:pPr>
              <w:spacing w:line="240" w:lineRule="exact"/>
              <w:rPr>
                <w:rFonts w:asciiTheme="minorEastAsia" w:eastAsiaTheme="minorEastAsia" w:hAnsiTheme="minorEastAsia" w:cs="仿宋_GB2312"/>
                <w:sz w:val="18"/>
                <w:szCs w:val="18"/>
              </w:rPr>
            </w:pPr>
            <w:r w:rsidRPr="00D447C0">
              <w:rPr>
                <w:rFonts w:asciiTheme="minorEastAsia" w:eastAsiaTheme="minorEastAsia" w:hAnsiTheme="minorEastAsia" w:cs="仿宋_GB2312"/>
                <w:sz w:val="18"/>
                <w:szCs w:val="18"/>
              </w:rPr>
              <w:t>掌握</w:t>
            </w:r>
            <w:r w:rsidRPr="00D447C0">
              <w:rPr>
                <w:rFonts w:asciiTheme="minorEastAsia" w:eastAsiaTheme="minorEastAsia" w:hAnsiTheme="minorEastAsia" w:cs="仿宋_GB2312" w:hint="eastAsia"/>
                <w:sz w:val="18"/>
                <w:szCs w:val="18"/>
              </w:rPr>
              <w:t>从高聚物的聚合→纺丝液制备→纺丝→后加工的工艺设计。</w:t>
            </w:r>
          </w:p>
        </w:tc>
      </w:tr>
    </w:tbl>
    <w:p w:rsidR="00F017F8" w:rsidRPr="00D447C0" w:rsidRDefault="00F017F8" w:rsidP="00036ADC">
      <w:pPr>
        <w:spacing w:line="360" w:lineRule="auto"/>
        <w:ind w:firstLineChars="200" w:firstLine="422"/>
        <w:rPr>
          <w:rFonts w:asciiTheme="minorEastAsia" w:eastAsiaTheme="minorEastAsia" w:hAnsiTheme="minorEastAsia" w:cs="方正小标宋_GBK"/>
          <w:b/>
        </w:rPr>
      </w:pPr>
      <w:r w:rsidRPr="00D447C0">
        <w:rPr>
          <w:rFonts w:asciiTheme="minorEastAsia" w:eastAsiaTheme="minorEastAsia" w:hAnsiTheme="minorEastAsia" w:cs="方正小标宋_GBK" w:hint="eastAsia"/>
          <w:b/>
        </w:rPr>
        <w:t>（二）职业资格证书要求</w:t>
      </w:r>
    </w:p>
    <w:p w:rsidR="00F017F8" w:rsidRPr="00D447C0" w:rsidRDefault="00F017F8" w:rsidP="00D447C0">
      <w:pPr>
        <w:spacing w:line="360" w:lineRule="auto"/>
        <w:ind w:firstLineChars="200" w:firstLine="420"/>
        <w:rPr>
          <w:rFonts w:asciiTheme="minorEastAsia" w:eastAsiaTheme="minorEastAsia" w:hAnsiTheme="minorEastAsia"/>
        </w:rPr>
      </w:pPr>
      <w:r w:rsidRPr="00D447C0">
        <w:rPr>
          <w:rFonts w:asciiTheme="minorEastAsia" w:eastAsiaTheme="minorEastAsia" w:hAnsiTheme="minorEastAsia" w:hint="eastAsia"/>
        </w:rPr>
        <w:t>纺织纤维检验工高级工、纺织针织染色工高级工</w:t>
      </w:r>
    </w:p>
    <w:p w:rsidR="00D447C0" w:rsidRPr="00641C21" w:rsidRDefault="00D447C0" w:rsidP="00D447C0">
      <w:pPr>
        <w:overflowPunct w:val="0"/>
        <w:adjustRightInd w:val="0"/>
        <w:spacing w:line="360" w:lineRule="auto"/>
        <w:outlineLvl w:val="0"/>
        <w:rPr>
          <w:rFonts w:ascii="黑体" w:eastAsia="黑体" w:hAnsi="黑体" w:cs="黑体"/>
          <w:sz w:val="24"/>
          <w:szCs w:val="24"/>
        </w:rPr>
      </w:pPr>
      <w:r w:rsidRPr="00641C21">
        <w:rPr>
          <w:rFonts w:ascii="黑体" w:eastAsia="黑体" w:hAnsi="黑体" w:cs="黑体" w:hint="eastAsia"/>
          <w:sz w:val="24"/>
          <w:szCs w:val="24"/>
        </w:rPr>
        <w:t>四、培养目标与培养规格</w:t>
      </w:r>
    </w:p>
    <w:p w:rsidR="00F017F8" w:rsidRPr="00036ADC" w:rsidRDefault="00F017F8" w:rsidP="00036ADC">
      <w:pPr>
        <w:spacing w:line="360" w:lineRule="auto"/>
        <w:ind w:firstLineChars="200" w:firstLine="422"/>
        <w:rPr>
          <w:rFonts w:asciiTheme="minorEastAsia" w:eastAsiaTheme="minorEastAsia" w:hAnsiTheme="minorEastAsia" w:cs="方正小标宋_GBK"/>
          <w:b/>
        </w:rPr>
      </w:pPr>
      <w:r w:rsidRPr="00036ADC">
        <w:rPr>
          <w:rFonts w:asciiTheme="minorEastAsia" w:eastAsiaTheme="minorEastAsia" w:hAnsiTheme="minorEastAsia" w:cs="方正小标宋_GBK" w:hint="eastAsia"/>
          <w:b/>
        </w:rPr>
        <w:t>（一）培养目标</w:t>
      </w:r>
    </w:p>
    <w:p w:rsidR="00F017F8" w:rsidRPr="00D447C0" w:rsidRDefault="00F017F8" w:rsidP="00D447C0">
      <w:pPr>
        <w:spacing w:line="360" w:lineRule="auto"/>
        <w:ind w:firstLineChars="200" w:firstLine="420"/>
        <w:rPr>
          <w:rFonts w:asciiTheme="minorEastAsia" w:eastAsiaTheme="minorEastAsia" w:hAnsiTheme="minorEastAsia" w:cs="仿宋_GB2312"/>
          <w:bCs/>
        </w:rPr>
      </w:pPr>
      <w:r w:rsidRPr="00D447C0">
        <w:rPr>
          <w:rFonts w:asciiTheme="minorEastAsia" w:eastAsiaTheme="minorEastAsia" w:hAnsiTheme="minorEastAsia" w:cs="仿宋_GB2312" w:hint="eastAsia"/>
          <w:bCs/>
        </w:rPr>
        <w:t>本专业培养适应社会主义现代化建设中企业发展需要，德智体美全面发展的掌握纺织品的性能、测试方法，能在纺织染整行业从事纺织染整工艺设计、纺织染整工程技术和纺织染整产品性能测试工作、纺织染整生产质量控制等岗位的高技能专门人才。</w:t>
      </w:r>
    </w:p>
    <w:p w:rsidR="00F017F8" w:rsidRPr="00D447C0" w:rsidRDefault="00F017F8" w:rsidP="00036ADC">
      <w:pPr>
        <w:spacing w:line="360" w:lineRule="auto"/>
        <w:ind w:firstLineChars="200" w:firstLine="422"/>
        <w:rPr>
          <w:rFonts w:asciiTheme="minorEastAsia" w:eastAsiaTheme="minorEastAsia" w:hAnsiTheme="minorEastAsia" w:cs="方正小标宋_GBK"/>
          <w:b/>
        </w:rPr>
      </w:pPr>
      <w:r w:rsidRPr="00D447C0">
        <w:rPr>
          <w:rFonts w:asciiTheme="minorEastAsia" w:eastAsiaTheme="minorEastAsia" w:hAnsiTheme="minorEastAsia" w:cs="方正小标宋_GBK" w:hint="eastAsia"/>
          <w:b/>
        </w:rPr>
        <w:t>（二）培养规格</w:t>
      </w:r>
    </w:p>
    <w:p w:rsidR="00F017F8" w:rsidRPr="00D447C0" w:rsidRDefault="00F017F8" w:rsidP="00D447C0">
      <w:pPr>
        <w:spacing w:line="360" w:lineRule="auto"/>
        <w:ind w:firstLineChars="200" w:firstLine="420"/>
        <w:rPr>
          <w:rFonts w:ascii="宋体" w:hAnsi="宋体"/>
        </w:rPr>
      </w:pPr>
      <w:r w:rsidRPr="00D447C0">
        <w:rPr>
          <w:rFonts w:ascii="宋体" w:hAnsi="宋体" w:hint="eastAsia"/>
        </w:rPr>
        <w:t>本专业所培养的人才应具有以下知识、技能与职业素养：</w:t>
      </w:r>
    </w:p>
    <w:p w:rsidR="00F017F8" w:rsidRPr="00D447C0" w:rsidRDefault="00AE7D90" w:rsidP="00D447C0">
      <w:pPr>
        <w:pStyle w:val="a7"/>
        <w:shd w:val="clear" w:color="auto" w:fill="FFFFFF"/>
        <w:spacing w:before="0" w:beforeAutospacing="0" w:after="0" w:afterAutospacing="0" w:line="360" w:lineRule="auto"/>
        <w:ind w:firstLineChars="200" w:firstLine="422"/>
        <w:rPr>
          <w:b/>
          <w:bCs/>
          <w:sz w:val="21"/>
          <w:szCs w:val="21"/>
        </w:rPr>
      </w:pPr>
      <w:r w:rsidRPr="00D447C0">
        <w:rPr>
          <w:rFonts w:hint="eastAsia"/>
          <w:b/>
          <w:bCs/>
          <w:sz w:val="21"/>
          <w:szCs w:val="21"/>
        </w:rPr>
        <w:t>1.</w:t>
      </w:r>
      <w:r w:rsidR="00F017F8" w:rsidRPr="00D447C0">
        <w:rPr>
          <w:rFonts w:hint="eastAsia"/>
          <w:b/>
          <w:bCs/>
          <w:sz w:val="21"/>
          <w:szCs w:val="21"/>
        </w:rPr>
        <w:t>知识目标</w:t>
      </w:r>
    </w:p>
    <w:p w:rsidR="00F017F8" w:rsidRPr="00D447C0" w:rsidRDefault="00F017F8" w:rsidP="00D447C0">
      <w:pPr>
        <w:spacing w:line="360" w:lineRule="auto"/>
        <w:ind w:firstLineChars="200" w:firstLine="420"/>
        <w:rPr>
          <w:rFonts w:ascii="宋体" w:hAnsi="宋体"/>
        </w:rPr>
      </w:pPr>
      <w:r w:rsidRPr="00D447C0">
        <w:rPr>
          <w:rFonts w:ascii="宋体" w:hAnsi="宋体" w:hint="eastAsia"/>
        </w:rPr>
        <w:t>（</w:t>
      </w:r>
      <w:r w:rsidRPr="00D447C0">
        <w:rPr>
          <w:rFonts w:ascii="宋体" w:hAnsi="宋体"/>
        </w:rPr>
        <w:t>1）掌握本专业所必需的基础文化知识和专业理论知识；</w:t>
      </w:r>
    </w:p>
    <w:p w:rsidR="00F017F8" w:rsidRPr="00D447C0" w:rsidRDefault="00F017F8" w:rsidP="00D447C0">
      <w:pPr>
        <w:spacing w:line="360" w:lineRule="auto"/>
        <w:ind w:firstLineChars="200" w:firstLine="420"/>
        <w:rPr>
          <w:rFonts w:ascii="宋体" w:hAnsi="宋体"/>
        </w:rPr>
      </w:pPr>
      <w:r w:rsidRPr="00D447C0">
        <w:rPr>
          <w:rFonts w:ascii="宋体" w:hAnsi="宋体" w:hint="eastAsia"/>
        </w:rPr>
        <w:t>（</w:t>
      </w:r>
      <w:r w:rsidRPr="00D447C0">
        <w:rPr>
          <w:rFonts w:ascii="宋体" w:hAnsi="宋体"/>
        </w:rPr>
        <w:t>2）掌握</w:t>
      </w:r>
      <w:r w:rsidR="00361CCF" w:rsidRPr="00D447C0">
        <w:rPr>
          <w:rFonts w:ascii="宋体" w:hAnsi="宋体" w:hint="eastAsia"/>
        </w:rPr>
        <w:t>染整技术工作所必需的纤维、染料、助剂等基础理论知识</w:t>
      </w:r>
      <w:r w:rsidRPr="00D447C0">
        <w:rPr>
          <w:rFonts w:ascii="宋体" w:hAnsi="宋体"/>
        </w:rPr>
        <w:t>；</w:t>
      </w:r>
    </w:p>
    <w:p w:rsidR="00F017F8" w:rsidRPr="00D447C0" w:rsidRDefault="00F017F8" w:rsidP="00D447C0">
      <w:pPr>
        <w:spacing w:line="360" w:lineRule="auto"/>
        <w:ind w:firstLineChars="200" w:firstLine="420"/>
        <w:rPr>
          <w:rFonts w:ascii="宋体" w:hAnsi="宋体"/>
        </w:rPr>
      </w:pPr>
      <w:r w:rsidRPr="00D447C0">
        <w:rPr>
          <w:rFonts w:ascii="宋体" w:hAnsi="宋体" w:hint="eastAsia"/>
        </w:rPr>
        <w:t>（</w:t>
      </w:r>
      <w:r w:rsidRPr="00D447C0">
        <w:rPr>
          <w:rFonts w:ascii="宋体" w:hAnsi="宋体"/>
        </w:rPr>
        <w:t>3）熟悉纺织原料和面料的性能、结构、特点及用途；</w:t>
      </w:r>
    </w:p>
    <w:p w:rsidR="00F017F8" w:rsidRPr="00D447C0" w:rsidRDefault="00361CCF" w:rsidP="00D447C0">
      <w:pPr>
        <w:spacing w:line="360" w:lineRule="auto"/>
        <w:ind w:firstLineChars="200" w:firstLine="420"/>
        <w:rPr>
          <w:rFonts w:ascii="宋体" w:hAnsi="宋体"/>
        </w:rPr>
      </w:pPr>
      <w:r w:rsidRPr="00D447C0">
        <w:rPr>
          <w:rFonts w:ascii="宋体" w:hAnsi="宋体" w:hint="eastAsia"/>
        </w:rPr>
        <w:t>（</w:t>
      </w:r>
      <w:r w:rsidRPr="00D447C0">
        <w:rPr>
          <w:rFonts w:ascii="宋体" w:hAnsi="宋体"/>
        </w:rPr>
        <w:t>4）</w:t>
      </w:r>
      <w:r w:rsidR="00F017F8" w:rsidRPr="00D447C0">
        <w:rPr>
          <w:rFonts w:ascii="宋体" w:hAnsi="宋体"/>
        </w:rPr>
        <w:t>熟悉纺织品生产的加工工艺，掌握机织工艺参数的设计方法、了解主要设备的工作原理；</w:t>
      </w:r>
    </w:p>
    <w:p w:rsidR="00F017F8" w:rsidRPr="00D447C0" w:rsidRDefault="00B207D0" w:rsidP="00D447C0">
      <w:pPr>
        <w:pStyle w:val="a7"/>
        <w:shd w:val="clear" w:color="auto" w:fill="FFFFFF"/>
        <w:spacing w:before="0" w:beforeAutospacing="0" w:after="0" w:afterAutospacing="0" w:line="360" w:lineRule="auto"/>
        <w:ind w:firstLineChars="200" w:firstLine="422"/>
        <w:rPr>
          <w:b/>
          <w:bCs/>
          <w:sz w:val="21"/>
          <w:szCs w:val="21"/>
        </w:rPr>
      </w:pPr>
      <w:r w:rsidRPr="00D447C0">
        <w:rPr>
          <w:rFonts w:hint="eastAsia"/>
          <w:b/>
          <w:bCs/>
          <w:sz w:val="21"/>
          <w:szCs w:val="21"/>
        </w:rPr>
        <w:t>2.</w:t>
      </w:r>
      <w:r w:rsidR="00F017F8" w:rsidRPr="00D447C0">
        <w:rPr>
          <w:rFonts w:hint="eastAsia"/>
          <w:b/>
          <w:bCs/>
          <w:sz w:val="21"/>
          <w:szCs w:val="21"/>
        </w:rPr>
        <w:t>能力目标</w:t>
      </w:r>
    </w:p>
    <w:p w:rsidR="00F017F8" w:rsidRPr="00D447C0" w:rsidRDefault="00F017F8" w:rsidP="00D447C0">
      <w:pPr>
        <w:spacing w:line="360" w:lineRule="auto"/>
        <w:ind w:firstLineChars="200" w:firstLine="420"/>
        <w:rPr>
          <w:rFonts w:ascii="宋体" w:hAnsi="宋体"/>
        </w:rPr>
      </w:pPr>
      <w:r w:rsidRPr="00D447C0">
        <w:rPr>
          <w:rFonts w:ascii="宋体" w:hAnsi="宋体" w:hint="eastAsia"/>
        </w:rPr>
        <w:t>（1）具有纺织设备基本操作能力;</w:t>
      </w:r>
    </w:p>
    <w:p w:rsidR="00F017F8" w:rsidRPr="00D447C0" w:rsidRDefault="00F017F8" w:rsidP="00D447C0">
      <w:pPr>
        <w:spacing w:line="360" w:lineRule="auto"/>
        <w:ind w:firstLineChars="200" w:firstLine="420"/>
        <w:rPr>
          <w:rFonts w:ascii="宋体" w:hAnsi="宋体"/>
        </w:rPr>
      </w:pPr>
      <w:r w:rsidRPr="00D447C0">
        <w:rPr>
          <w:rFonts w:ascii="宋体" w:hAnsi="宋体" w:hint="eastAsia"/>
        </w:rPr>
        <w:t>（2）具有</w:t>
      </w:r>
      <w:r w:rsidR="00DC765B" w:rsidRPr="00D447C0">
        <w:rPr>
          <w:rFonts w:ascii="宋体" w:hAnsi="宋体" w:hint="eastAsia"/>
        </w:rPr>
        <w:t>染整生产技术应用能力,包括常规染整产品工艺制定、实施与调整、生产设备选择等</w:t>
      </w:r>
      <w:r w:rsidRPr="00D447C0">
        <w:rPr>
          <w:rFonts w:ascii="宋体" w:hAnsi="宋体" w:hint="eastAsia"/>
        </w:rPr>
        <w:t>；</w:t>
      </w:r>
    </w:p>
    <w:p w:rsidR="00F017F8" w:rsidRPr="00D447C0" w:rsidRDefault="00F017F8" w:rsidP="00D447C0">
      <w:pPr>
        <w:spacing w:line="360" w:lineRule="auto"/>
        <w:ind w:firstLineChars="200" w:firstLine="420"/>
        <w:rPr>
          <w:rFonts w:ascii="宋体" w:hAnsi="宋体"/>
        </w:rPr>
      </w:pPr>
      <w:r w:rsidRPr="00D447C0">
        <w:rPr>
          <w:rFonts w:ascii="宋体" w:hAnsi="宋体" w:hint="eastAsia"/>
        </w:rPr>
        <w:t>（3）具有纺织主要设备的管理、操作和保全维修能力;</w:t>
      </w:r>
    </w:p>
    <w:p w:rsidR="00F017F8" w:rsidRPr="00D447C0" w:rsidRDefault="00F017F8" w:rsidP="00D447C0">
      <w:pPr>
        <w:spacing w:line="360" w:lineRule="auto"/>
        <w:ind w:firstLineChars="200" w:firstLine="420"/>
        <w:rPr>
          <w:rFonts w:ascii="宋体" w:hAnsi="宋体"/>
        </w:rPr>
      </w:pPr>
      <w:r w:rsidRPr="00D447C0">
        <w:rPr>
          <w:rFonts w:ascii="宋体" w:hAnsi="宋体" w:hint="eastAsia"/>
        </w:rPr>
        <w:t>（4）具有工艺的基本操作与控制能力;</w:t>
      </w:r>
    </w:p>
    <w:p w:rsidR="00F017F8" w:rsidRPr="00D447C0" w:rsidRDefault="00F017F8" w:rsidP="00D447C0">
      <w:pPr>
        <w:spacing w:line="360" w:lineRule="auto"/>
        <w:ind w:firstLineChars="200" w:firstLine="420"/>
        <w:rPr>
          <w:rFonts w:ascii="宋体" w:hAnsi="宋体"/>
        </w:rPr>
      </w:pPr>
      <w:r w:rsidRPr="00D447C0">
        <w:rPr>
          <w:rFonts w:ascii="宋体" w:hAnsi="宋体" w:hint="eastAsia"/>
        </w:rPr>
        <w:t>（5）具有来样进行分析和仿制能力</w:t>
      </w:r>
      <w:r w:rsidR="00DC765B" w:rsidRPr="00D447C0">
        <w:rPr>
          <w:rFonts w:ascii="宋体" w:hAnsi="宋体" w:hint="eastAsia"/>
        </w:rPr>
        <w:t>。</w:t>
      </w:r>
    </w:p>
    <w:p w:rsidR="00F017F8" w:rsidRPr="00D447C0" w:rsidRDefault="00B207D0" w:rsidP="00D447C0">
      <w:pPr>
        <w:pStyle w:val="a7"/>
        <w:shd w:val="clear" w:color="auto" w:fill="FFFFFF"/>
        <w:spacing w:before="0" w:beforeAutospacing="0" w:after="0" w:afterAutospacing="0" w:line="360" w:lineRule="auto"/>
        <w:ind w:firstLineChars="200" w:firstLine="422"/>
        <w:rPr>
          <w:b/>
          <w:bCs/>
          <w:sz w:val="21"/>
          <w:szCs w:val="21"/>
        </w:rPr>
      </w:pPr>
      <w:r w:rsidRPr="00D447C0">
        <w:rPr>
          <w:rFonts w:hint="eastAsia"/>
          <w:b/>
          <w:bCs/>
          <w:sz w:val="21"/>
          <w:szCs w:val="21"/>
        </w:rPr>
        <w:t>3.</w:t>
      </w:r>
      <w:r w:rsidR="00F017F8" w:rsidRPr="00D447C0">
        <w:rPr>
          <w:rFonts w:hint="eastAsia"/>
          <w:b/>
          <w:bCs/>
          <w:sz w:val="21"/>
          <w:szCs w:val="21"/>
        </w:rPr>
        <w:t>素质目标</w:t>
      </w:r>
    </w:p>
    <w:p w:rsidR="00F017F8" w:rsidRPr="00D447C0" w:rsidRDefault="00F017F8" w:rsidP="00D447C0">
      <w:pPr>
        <w:spacing w:line="360" w:lineRule="auto"/>
        <w:ind w:firstLineChars="200" w:firstLine="420"/>
        <w:rPr>
          <w:rFonts w:ascii="宋体" w:hAnsi="宋体"/>
        </w:rPr>
      </w:pPr>
      <w:r w:rsidRPr="00D447C0">
        <w:rPr>
          <w:rFonts w:ascii="宋体" w:hAnsi="宋体" w:hint="eastAsia"/>
        </w:rPr>
        <w:lastRenderedPageBreak/>
        <w:t>（1）</w:t>
      </w:r>
      <w:r w:rsidRPr="00D447C0">
        <w:rPr>
          <w:rFonts w:ascii="宋体" w:hAnsi="宋体"/>
        </w:rPr>
        <w:t>爱岗敬业，勤奋工作的职业道德素质；</w:t>
      </w:r>
    </w:p>
    <w:p w:rsidR="00F017F8" w:rsidRPr="00D447C0" w:rsidRDefault="00F017F8" w:rsidP="00D447C0">
      <w:pPr>
        <w:spacing w:line="360" w:lineRule="auto"/>
        <w:ind w:firstLineChars="200" w:firstLine="420"/>
        <w:rPr>
          <w:rFonts w:ascii="宋体" w:hAnsi="宋体"/>
        </w:rPr>
      </w:pPr>
      <w:r w:rsidRPr="00D447C0">
        <w:rPr>
          <w:rFonts w:ascii="宋体" w:hAnsi="宋体" w:hint="eastAsia"/>
        </w:rPr>
        <w:t>（</w:t>
      </w:r>
      <w:r w:rsidRPr="00D447C0">
        <w:rPr>
          <w:rFonts w:ascii="宋体" w:hAnsi="宋体"/>
        </w:rPr>
        <w:t>2）从事本专业领域所应具备的基本文化素质和实际工作的专业素质：</w:t>
      </w:r>
    </w:p>
    <w:p w:rsidR="00F017F8" w:rsidRPr="00D447C0" w:rsidRDefault="00F017F8" w:rsidP="00D447C0">
      <w:pPr>
        <w:spacing w:line="360" w:lineRule="auto"/>
        <w:ind w:firstLineChars="200" w:firstLine="420"/>
        <w:rPr>
          <w:rFonts w:ascii="宋体" w:hAnsi="宋体"/>
        </w:rPr>
      </w:pPr>
      <w:r w:rsidRPr="00D447C0">
        <w:rPr>
          <w:rFonts w:ascii="宋体" w:hAnsi="宋体" w:hint="eastAsia"/>
        </w:rPr>
        <w:t>（</w:t>
      </w:r>
      <w:r w:rsidRPr="00D447C0">
        <w:rPr>
          <w:rFonts w:ascii="宋体" w:hAnsi="宋体"/>
        </w:rPr>
        <w:t>3）健康的身体素质、心理素质和乐观的人生态度；</w:t>
      </w:r>
    </w:p>
    <w:p w:rsidR="00F017F8" w:rsidRPr="00D447C0" w:rsidRDefault="00F017F8" w:rsidP="00D447C0">
      <w:pPr>
        <w:spacing w:line="360" w:lineRule="auto"/>
        <w:ind w:firstLineChars="200" w:firstLine="420"/>
        <w:rPr>
          <w:rFonts w:ascii="宋体" w:hAnsi="宋体"/>
        </w:rPr>
      </w:pPr>
      <w:r w:rsidRPr="00D447C0">
        <w:rPr>
          <w:rFonts w:ascii="宋体" w:hAnsi="宋体" w:hint="eastAsia"/>
        </w:rPr>
        <w:t>（</w:t>
      </w:r>
      <w:r w:rsidRPr="00D447C0">
        <w:rPr>
          <w:rFonts w:ascii="宋体" w:hAnsi="宋体"/>
        </w:rPr>
        <w:t>4）良好的人文科学素养和一定的美学修养；</w:t>
      </w:r>
    </w:p>
    <w:p w:rsidR="00F017F8" w:rsidRPr="00D447C0" w:rsidRDefault="00F017F8" w:rsidP="00D447C0">
      <w:pPr>
        <w:spacing w:line="360" w:lineRule="auto"/>
        <w:ind w:firstLineChars="200" w:firstLine="420"/>
        <w:rPr>
          <w:rFonts w:ascii="宋体" w:hAnsi="宋体"/>
        </w:rPr>
      </w:pPr>
      <w:r w:rsidRPr="00D447C0">
        <w:rPr>
          <w:rFonts w:ascii="宋体" w:hAnsi="宋体" w:hint="eastAsia"/>
        </w:rPr>
        <w:t>（</w:t>
      </w:r>
      <w:r w:rsidRPr="00D447C0">
        <w:rPr>
          <w:rFonts w:ascii="宋体" w:hAnsi="宋体"/>
        </w:rPr>
        <w:t>5）适应社会经济发展的创新精神和创业能力。</w:t>
      </w:r>
    </w:p>
    <w:p w:rsidR="00D447C0" w:rsidRPr="00641C21" w:rsidRDefault="00D447C0" w:rsidP="00D447C0">
      <w:pPr>
        <w:overflowPunct w:val="0"/>
        <w:adjustRightInd w:val="0"/>
        <w:spacing w:line="360" w:lineRule="auto"/>
        <w:outlineLvl w:val="0"/>
        <w:rPr>
          <w:rFonts w:ascii="黑体" w:eastAsia="黑体" w:hAnsi="黑体" w:cs="黑体"/>
          <w:sz w:val="24"/>
          <w:szCs w:val="24"/>
        </w:rPr>
      </w:pPr>
      <w:r w:rsidRPr="00641C21">
        <w:rPr>
          <w:rFonts w:ascii="黑体" w:eastAsia="黑体" w:hAnsi="黑体" w:cs="黑体" w:hint="eastAsia"/>
          <w:sz w:val="24"/>
          <w:szCs w:val="24"/>
        </w:rPr>
        <w:t>五、课程设置及要求</w:t>
      </w:r>
    </w:p>
    <w:p w:rsidR="002766EF" w:rsidRPr="00D447C0" w:rsidRDefault="002766EF" w:rsidP="00D447C0">
      <w:pPr>
        <w:spacing w:line="360" w:lineRule="auto"/>
        <w:ind w:firstLineChars="200" w:firstLine="420"/>
        <w:rPr>
          <w:rFonts w:ascii="宋体" w:cs="宋体"/>
          <w:bCs/>
        </w:rPr>
      </w:pPr>
      <w:r w:rsidRPr="00D447C0">
        <w:rPr>
          <w:rFonts w:ascii="宋体" w:hAnsi="宋体" w:cs="宋体" w:hint="eastAsia"/>
          <w:bCs/>
        </w:rPr>
        <w:t>主要包括公共基础课程和专业（技能）课程。</w:t>
      </w:r>
    </w:p>
    <w:p w:rsidR="00F017F8" w:rsidRPr="00D447C0" w:rsidRDefault="002766EF" w:rsidP="00D447C0">
      <w:pPr>
        <w:spacing w:line="360" w:lineRule="auto"/>
        <w:ind w:firstLineChars="200" w:firstLine="420"/>
        <w:rPr>
          <w:rFonts w:ascii="宋体" w:hAnsi="宋体"/>
        </w:rPr>
      </w:pPr>
      <w:r w:rsidRPr="00D447C0">
        <w:rPr>
          <w:rFonts w:ascii="宋体" w:hAnsi="宋体" w:hint="eastAsia"/>
          <w:bCs/>
        </w:rPr>
        <w:t>公共基础课包括</w:t>
      </w:r>
      <w:r w:rsidRPr="00D447C0">
        <w:rPr>
          <w:rFonts w:asciiTheme="minorEastAsia" w:eastAsiaTheme="minorEastAsia" w:hAnsiTheme="minorEastAsia" w:cs="仿宋_GB2312" w:hint="eastAsia"/>
        </w:rPr>
        <w:t>思政课、职业素质、创新创业、岗位培训等。</w:t>
      </w:r>
    </w:p>
    <w:p w:rsidR="00F017F8" w:rsidRDefault="00F017F8" w:rsidP="00D447C0">
      <w:pPr>
        <w:spacing w:line="360" w:lineRule="auto"/>
        <w:ind w:firstLineChars="200" w:firstLine="420"/>
        <w:rPr>
          <w:rFonts w:ascii="宋体" w:hAnsi="宋体"/>
          <w:sz w:val="24"/>
        </w:rPr>
      </w:pPr>
      <w:r w:rsidRPr="00D447C0">
        <w:rPr>
          <w:rFonts w:ascii="宋体" w:hAnsi="宋体" w:hint="eastAsia"/>
          <w:bCs/>
        </w:rPr>
        <w:t>专业技能课包括专业核心课和专业（技能）方向课，实习实训是专业技能课教学的重要内容，含校内外实训、顶岗实习等多种形式</w:t>
      </w:r>
      <w:r>
        <w:rPr>
          <w:rFonts w:ascii="宋体" w:hAnsi="宋体" w:hint="eastAsia"/>
          <w:bCs/>
          <w:sz w:val="24"/>
        </w:rPr>
        <w:t>。</w:t>
      </w:r>
    </w:p>
    <w:p w:rsidR="002766EF" w:rsidRPr="00036ADC" w:rsidRDefault="002766EF" w:rsidP="00D447C0">
      <w:pPr>
        <w:spacing w:line="360" w:lineRule="auto"/>
        <w:ind w:firstLineChars="200" w:firstLine="422"/>
        <w:rPr>
          <w:rFonts w:asciiTheme="minorEastAsia" w:eastAsiaTheme="minorEastAsia" w:hAnsiTheme="minorEastAsia" w:cs="方正小标宋_GBK"/>
          <w:b/>
        </w:rPr>
      </w:pPr>
      <w:r w:rsidRPr="00036ADC">
        <w:rPr>
          <w:rFonts w:asciiTheme="minorEastAsia" w:eastAsiaTheme="minorEastAsia" w:hAnsiTheme="minorEastAsia" w:cs="方正小标宋_GBK" w:hint="eastAsia"/>
          <w:b/>
        </w:rPr>
        <w:t>（一）公共基础课程</w:t>
      </w:r>
    </w:p>
    <w:p w:rsidR="002766EF" w:rsidRPr="00D447C0" w:rsidRDefault="002766EF" w:rsidP="00D447C0">
      <w:pPr>
        <w:pStyle w:val="a7"/>
        <w:shd w:val="clear" w:color="auto" w:fill="FFFFFF"/>
        <w:spacing w:before="0" w:beforeAutospacing="0" w:after="0" w:afterAutospacing="0" w:line="360" w:lineRule="auto"/>
        <w:ind w:firstLineChars="200" w:firstLine="422"/>
        <w:rPr>
          <w:b/>
          <w:bCs/>
          <w:sz w:val="21"/>
          <w:szCs w:val="21"/>
        </w:rPr>
      </w:pPr>
      <w:r w:rsidRPr="00D447C0">
        <w:rPr>
          <w:rFonts w:hint="eastAsia"/>
          <w:b/>
          <w:bCs/>
          <w:sz w:val="21"/>
          <w:szCs w:val="21"/>
        </w:rPr>
        <w:t>1.形势与政策</w:t>
      </w:r>
    </w:p>
    <w:p w:rsidR="002766EF" w:rsidRPr="00D447C0" w:rsidRDefault="002766EF" w:rsidP="00D447C0">
      <w:pPr>
        <w:spacing w:line="360" w:lineRule="auto"/>
        <w:ind w:firstLineChars="200" w:firstLine="420"/>
        <w:rPr>
          <w:rFonts w:ascii="宋体" w:cs="宋体"/>
          <w:bCs/>
        </w:rPr>
      </w:pPr>
      <w:r w:rsidRPr="00D447C0">
        <w:rPr>
          <w:rFonts w:ascii="宋体" w:hAnsi="宋体" w:cs="宋体" w:hint="eastAsia"/>
          <w:bCs/>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rsidR="002766EF" w:rsidRPr="00D447C0" w:rsidRDefault="002766EF" w:rsidP="00D447C0">
      <w:pPr>
        <w:pStyle w:val="a7"/>
        <w:shd w:val="clear" w:color="auto" w:fill="FFFFFF"/>
        <w:spacing w:before="0" w:beforeAutospacing="0" w:after="0" w:afterAutospacing="0" w:line="360" w:lineRule="auto"/>
        <w:ind w:firstLineChars="200" w:firstLine="422"/>
        <w:rPr>
          <w:b/>
          <w:bCs/>
          <w:sz w:val="21"/>
          <w:szCs w:val="21"/>
        </w:rPr>
      </w:pPr>
      <w:r w:rsidRPr="00D447C0">
        <w:rPr>
          <w:rFonts w:hint="eastAsia"/>
          <w:b/>
          <w:bCs/>
          <w:sz w:val="21"/>
          <w:szCs w:val="21"/>
        </w:rPr>
        <w:t>2.毛泽东思想和中国特色社会主义理论体系概论</w:t>
      </w:r>
    </w:p>
    <w:p w:rsidR="002766EF" w:rsidRPr="00D447C0" w:rsidRDefault="002766EF" w:rsidP="00D447C0">
      <w:pPr>
        <w:spacing w:line="360" w:lineRule="auto"/>
        <w:ind w:firstLineChars="200" w:firstLine="420"/>
        <w:rPr>
          <w:rFonts w:ascii="宋体" w:cs="宋体"/>
          <w:bCs/>
        </w:rPr>
      </w:pPr>
      <w:r w:rsidRPr="00D447C0">
        <w:rPr>
          <w:rFonts w:ascii="宋体" w:hAnsi="宋体" w:cs="宋体" w:hint="eastAsia"/>
          <w:bCs/>
        </w:rPr>
        <w:t>旨在从整体上阐释马克思主义中国化理论成果，既体现马克思主义中国化理论成果形成和发展的历史逻辑，又体现这些理论成果的理论逻辑</w:t>
      </w:r>
      <w:r w:rsidRPr="00D447C0">
        <w:rPr>
          <w:rFonts w:ascii="宋体" w:hAnsi="宋体" w:cs="宋体"/>
          <w:bCs/>
        </w:rPr>
        <w:t>;</w:t>
      </w:r>
      <w:r w:rsidRPr="00D447C0">
        <w:rPr>
          <w:rFonts w:ascii="宋体" w:hAnsi="宋体" w:cs="宋体" w:hint="eastAsia"/>
          <w:bCs/>
        </w:rPr>
        <w:t>既体现马克思主义中国化理论成果的整体性，又体现各个理论成果的重点和难点，力求全面准确地理解毛泽东思想和中国特色社会主义理论体系，尤其是马克思主义中国化的最新成果</w:t>
      </w:r>
      <w:r w:rsidRPr="00D447C0">
        <w:rPr>
          <w:rFonts w:ascii="宋体" w:hAnsi="宋体" w:cs="宋体"/>
          <w:bCs/>
        </w:rPr>
        <w:t>——</w:t>
      </w:r>
      <w:r w:rsidRPr="00D447C0">
        <w:rPr>
          <w:rFonts w:ascii="宋体" w:hAnsi="宋体" w:cs="宋体" w:hint="eastAsia"/>
          <w:bCs/>
        </w:rPr>
        <w:t>习近平新时代中国特色社会主义思想，引导学生增强中国特色社会主义道路自信、理论自信、制度自信、文化自信，努力培养德智体美劳全面发展的社会主义建设者和接班人。</w:t>
      </w:r>
    </w:p>
    <w:p w:rsidR="002766EF" w:rsidRPr="00D447C0" w:rsidRDefault="002766EF" w:rsidP="00D447C0">
      <w:pPr>
        <w:pStyle w:val="a7"/>
        <w:shd w:val="clear" w:color="auto" w:fill="FFFFFF"/>
        <w:spacing w:before="0" w:beforeAutospacing="0" w:after="0" w:afterAutospacing="0" w:line="360" w:lineRule="auto"/>
        <w:ind w:firstLineChars="200" w:firstLine="422"/>
        <w:rPr>
          <w:b/>
          <w:bCs/>
          <w:sz w:val="21"/>
          <w:szCs w:val="21"/>
        </w:rPr>
      </w:pPr>
      <w:r w:rsidRPr="00D447C0">
        <w:rPr>
          <w:rFonts w:hint="eastAsia"/>
          <w:b/>
          <w:bCs/>
          <w:sz w:val="21"/>
          <w:szCs w:val="21"/>
        </w:rPr>
        <w:t>3</w:t>
      </w:r>
      <w:r w:rsidRPr="00D447C0">
        <w:rPr>
          <w:b/>
          <w:bCs/>
          <w:sz w:val="21"/>
          <w:szCs w:val="21"/>
        </w:rPr>
        <w:t>. 职业道德</w:t>
      </w:r>
    </w:p>
    <w:p w:rsidR="002766EF" w:rsidRPr="00D447C0" w:rsidRDefault="002766EF" w:rsidP="00D447C0">
      <w:pPr>
        <w:spacing w:line="360" w:lineRule="auto"/>
        <w:ind w:firstLineChars="200" w:firstLine="420"/>
        <w:rPr>
          <w:rFonts w:ascii="宋体" w:hAnsi="宋体" w:cs="宋体"/>
          <w:b/>
          <w:bCs/>
        </w:rPr>
      </w:pPr>
      <w:r w:rsidRPr="00D447C0">
        <w:rPr>
          <w:rFonts w:ascii="宋体" w:hAnsi="宋体"/>
          <w:bCs/>
        </w:rPr>
        <w:t>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求和个人特点进行职业生涯设计的方法；增强提高自身全面素质，自主择业、立业创业的自觉性。</w:t>
      </w:r>
    </w:p>
    <w:p w:rsidR="002766EF" w:rsidRPr="00036ADC" w:rsidRDefault="002766EF" w:rsidP="00D447C0">
      <w:pPr>
        <w:spacing w:line="360" w:lineRule="auto"/>
        <w:ind w:firstLineChars="200" w:firstLine="422"/>
        <w:rPr>
          <w:rFonts w:asciiTheme="minorEastAsia" w:eastAsiaTheme="minorEastAsia" w:hAnsiTheme="minorEastAsia" w:cs="方正小标宋_GBK"/>
          <w:b/>
        </w:rPr>
      </w:pPr>
      <w:r w:rsidRPr="00036ADC">
        <w:rPr>
          <w:rFonts w:asciiTheme="minorEastAsia" w:eastAsiaTheme="minorEastAsia" w:hAnsiTheme="minorEastAsia" w:cs="方正小标宋_GBK" w:hint="eastAsia"/>
          <w:b/>
        </w:rPr>
        <w:t>（二）专业（技能）课程</w:t>
      </w:r>
    </w:p>
    <w:p w:rsidR="00A54333" w:rsidRPr="00D447C0" w:rsidRDefault="00A54333" w:rsidP="00D447C0">
      <w:pPr>
        <w:pStyle w:val="a7"/>
        <w:shd w:val="clear" w:color="auto" w:fill="FFFFFF"/>
        <w:spacing w:before="0" w:beforeAutospacing="0" w:after="0" w:afterAutospacing="0" w:line="360" w:lineRule="auto"/>
        <w:ind w:firstLineChars="200" w:firstLine="422"/>
        <w:rPr>
          <w:b/>
          <w:bCs/>
          <w:sz w:val="21"/>
          <w:szCs w:val="21"/>
        </w:rPr>
      </w:pPr>
      <w:r w:rsidRPr="00D447C0">
        <w:rPr>
          <w:rFonts w:hint="eastAsia"/>
          <w:b/>
          <w:bCs/>
          <w:sz w:val="21"/>
          <w:szCs w:val="21"/>
        </w:rPr>
        <w:t>1.纺织材料（含纺织材料检测）</w:t>
      </w:r>
    </w:p>
    <w:p w:rsidR="00A54333" w:rsidRPr="00D447C0" w:rsidRDefault="00A54333" w:rsidP="00D447C0">
      <w:pPr>
        <w:autoSpaceDE w:val="0"/>
        <w:autoSpaceDN w:val="0"/>
        <w:adjustRightInd w:val="0"/>
        <w:spacing w:line="360" w:lineRule="auto"/>
        <w:ind w:firstLineChars="200" w:firstLine="420"/>
        <w:jc w:val="left"/>
        <w:rPr>
          <w:rFonts w:ascii="宋体" w:hAnsi="宋体"/>
        </w:rPr>
      </w:pPr>
      <w:r w:rsidRPr="00D447C0">
        <w:rPr>
          <w:rFonts w:ascii="宋体" w:hAnsi="宋体" w:hint="eastAsia"/>
        </w:rPr>
        <w:lastRenderedPageBreak/>
        <w:t>主要讲授棉、毛、丝、麻、新型纺织材料等各种纺织纤维及纱线织物的结构、物理机械性能，纺织品贸易中纤维的测试及纱线织物的测试项目、测试标准、测试仪器及测试方法。及品质评定</w:t>
      </w:r>
    </w:p>
    <w:p w:rsidR="00A54333" w:rsidRPr="00D447C0" w:rsidRDefault="00A54333" w:rsidP="00D447C0">
      <w:pPr>
        <w:pStyle w:val="a7"/>
        <w:shd w:val="clear" w:color="auto" w:fill="FFFFFF"/>
        <w:spacing w:before="0" w:beforeAutospacing="0" w:after="0" w:afterAutospacing="0" w:line="360" w:lineRule="auto"/>
        <w:ind w:firstLineChars="200" w:firstLine="422"/>
        <w:rPr>
          <w:b/>
          <w:bCs/>
          <w:sz w:val="21"/>
          <w:szCs w:val="21"/>
        </w:rPr>
      </w:pPr>
      <w:r w:rsidRPr="00D447C0">
        <w:rPr>
          <w:rFonts w:hint="eastAsia"/>
          <w:b/>
          <w:bCs/>
          <w:sz w:val="21"/>
          <w:szCs w:val="21"/>
        </w:rPr>
        <w:t>2. 纺纱工艺</w:t>
      </w:r>
    </w:p>
    <w:p w:rsidR="00A54333" w:rsidRPr="00D447C0" w:rsidRDefault="00A54333" w:rsidP="00D447C0">
      <w:pPr>
        <w:autoSpaceDE w:val="0"/>
        <w:autoSpaceDN w:val="0"/>
        <w:adjustRightInd w:val="0"/>
        <w:spacing w:line="360" w:lineRule="auto"/>
        <w:ind w:firstLineChars="200" w:firstLine="420"/>
        <w:jc w:val="left"/>
      </w:pPr>
      <w:r w:rsidRPr="00D447C0">
        <w:t>本课程包括原棉与化纤的选配、开清棉、梳棉、清梳联技术、精梳、并条、粗纱、细纱、后加工及其他纺纱技术及生产过程中的半成品和成品的检测方法，主要阐述原料的选择与使用、棉纺设备的主要机构与作用、运动分析、工艺原理、提高产量和质量的先进经验与主要技术途径、典型机台的传动与工艺计算以及加工化纤的工艺。重点介绍了近几年定型新设备的使用及产品控制与检测技术。</w:t>
      </w:r>
      <w:r w:rsidRPr="00D447C0">
        <w:t xml:space="preserve"> </w:t>
      </w:r>
    </w:p>
    <w:p w:rsidR="00A54333" w:rsidRPr="00D447C0" w:rsidRDefault="00A54333" w:rsidP="00D447C0">
      <w:pPr>
        <w:pStyle w:val="a7"/>
        <w:shd w:val="clear" w:color="auto" w:fill="FFFFFF"/>
        <w:spacing w:before="0" w:beforeAutospacing="0" w:after="0" w:afterAutospacing="0" w:line="360" w:lineRule="auto"/>
        <w:ind w:firstLineChars="200" w:firstLine="422"/>
        <w:rPr>
          <w:b/>
          <w:bCs/>
          <w:sz w:val="21"/>
          <w:szCs w:val="21"/>
        </w:rPr>
      </w:pPr>
      <w:r w:rsidRPr="00D447C0">
        <w:rPr>
          <w:rFonts w:hint="eastAsia"/>
          <w:b/>
          <w:bCs/>
          <w:sz w:val="21"/>
          <w:szCs w:val="21"/>
        </w:rPr>
        <w:t>3. 整经工艺及生产质量控制</w:t>
      </w:r>
    </w:p>
    <w:p w:rsidR="00A54333" w:rsidRPr="00D447C0" w:rsidRDefault="00A54333" w:rsidP="00D447C0">
      <w:pPr>
        <w:pStyle w:val="a8"/>
        <w:spacing w:after="0" w:line="360" w:lineRule="auto"/>
        <w:ind w:firstLineChars="200" w:firstLine="420"/>
        <w:rPr>
          <w:rFonts w:ascii="宋体" w:hAnsi="宋体"/>
          <w:szCs w:val="21"/>
        </w:rPr>
      </w:pPr>
      <w:r w:rsidRPr="00D447C0">
        <w:rPr>
          <w:rFonts w:ascii="宋体" w:hAnsi="宋体" w:hint="eastAsia"/>
          <w:szCs w:val="21"/>
        </w:rPr>
        <w:t>讲授整经工艺过程，主要工艺选择与控制，生产过程对织物质量的影响等。</w:t>
      </w:r>
    </w:p>
    <w:p w:rsidR="00A54333" w:rsidRPr="00D447C0" w:rsidRDefault="00A54333" w:rsidP="00D447C0">
      <w:pPr>
        <w:pStyle w:val="a7"/>
        <w:shd w:val="clear" w:color="auto" w:fill="FFFFFF"/>
        <w:spacing w:before="0" w:beforeAutospacing="0" w:after="0" w:afterAutospacing="0" w:line="360" w:lineRule="auto"/>
        <w:ind w:firstLineChars="200" w:firstLine="422"/>
        <w:rPr>
          <w:b/>
          <w:bCs/>
          <w:sz w:val="21"/>
          <w:szCs w:val="21"/>
        </w:rPr>
      </w:pPr>
      <w:r w:rsidRPr="00D447C0">
        <w:rPr>
          <w:rFonts w:hint="eastAsia"/>
          <w:b/>
          <w:bCs/>
          <w:sz w:val="21"/>
          <w:szCs w:val="21"/>
        </w:rPr>
        <w:t>4．针织物组织</w:t>
      </w:r>
    </w:p>
    <w:p w:rsidR="00A54333" w:rsidRPr="00D447C0" w:rsidRDefault="00A54333" w:rsidP="00D447C0">
      <w:pPr>
        <w:spacing w:line="360" w:lineRule="auto"/>
        <w:ind w:firstLineChars="200" w:firstLine="420"/>
      </w:pPr>
      <w:r w:rsidRPr="00D447C0">
        <w:rPr>
          <w:rFonts w:ascii="宋体" w:hAnsi="宋体" w:hint="eastAsia"/>
        </w:rPr>
        <w:t>本课程主要介绍针织物的各种组织。介绍针织物的组织分类、织物风格及结构参数。CAD部分计算机绘图软件在纺织品CAD上的使用原理，数据库在纺织品工艺设计上的应用；织物组织设计结构的分析与数学模型的建立；纺织品计算辅助设计的应用等。</w:t>
      </w:r>
    </w:p>
    <w:p w:rsidR="00A54333" w:rsidRPr="00D447C0" w:rsidRDefault="00A54333" w:rsidP="00D447C0">
      <w:pPr>
        <w:pStyle w:val="a7"/>
        <w:shd w:val="clear" w:color="auto" w:fill="FFFFFF"/>
        <w:spacing w:before="0" w:beforeAutospacing="0" w:after="0" w:afterAutospacing="0" w:line="360" w:lineRule="auto"/>
        <w:ind w:firstLineChars="200" w:firstLine="422"/>
        <w:rPr>
          <w:b/>
          <w:bCs/>
          <w:sz w:val="21"/>
          <w:szCs w:val="21"/>
        </w:rPr>
      </w:pPr>
      <w:r w:rsidRPr="00D447C0">
        <w:rPr>
          <w:rFonts w:hint="eastAsia"/>
          <w:b/>
          <w:bCs/>
          <w:sz w:val="21"/>
          <w:szCs w:val="21"/>
        </w:rPr>
        <w:t>5. 经编设备的维护保养</w:t>
      </w:r>
    </w:p>
    <w:p w:rsidR="00A54333" w:rsidRPr="00D447C0" w:rsidRDefault="00A54333" w:rsidP="00D447C0">
      <w:pPr>
        <w:spacing w:line="360" w:lineRule="auto"/>
        <w:ind w:firstLineChars="200" w:firstLine="420"/>
        <w:rPr>
          <w:rFonts w:ascii="宋体" w:hAnsi="宋体"/>
        </w:rPr>
      </w:pPr>
      <w:r w:rsidRPr="00D447C0">
        <w:rPr>
          <w:rFonts w:ascii="宋体" w:hAnsi="宋体" w:hint="eastAsia"/>
        </w:rPr>
        <w:t>主要讲授1. 维修专业基础知识。2. 双针床的主要结构和作用。3.设备维修工作标准及保全保养工作法等。</w:t>
      </w:r>
    </w:p>
    <w:p w:rsidR="00A54333" w:rsidRPr="00D447C0" w:rsidRDefault="00F52914" w:rsidP="00D447C0">
      <w:pPr>
        <w:pStyle w:val="a7"/>
        <w:shd w:val="clear" w:color="auto" w:fill="FFFFFF"/>
        <w:spacing w:before="0" w:beforeAutospacing="0" w:after="0" w:afterAutospacing="0" w:line="360" w:lineRule="auto"/>
        <w:ind w:firstLineChars="200" w:firstLine="422"/>
        <w:rPr>
          <w:b/>
          <w:bCs/>
          <w:sz w:val="21"/>
          <w:szCs w:val="21"/>
        </w:rPr>
      </w:pPr>
      <w:r w:rsidRPr="00D447C0">
        <w:rPr>
          <w:rFonts w:hint="eastAsia"/>
          <w:b/>
          <w:bCs/>
          <w:sz w:val="21"/>
          <w:szCs w:val="21"/>
        </w:rPr>
        <w:t>6</w:t>
      </w:r>
      <w:r w:rsidR="00A54333" w:rsidRPr="00D447C0">
        <w:rPr>
          <w:rFonts w:hint="eastAsia"/>
          <w:b/>
          <w:bCs/>
          <w:sz w:val="21"/>
          <w:szCs w:val="21"/>
        </w:rPr>
        <w:t>.经编工艺</w:t>
      </w:r>
    </w:p>
    <w:p w:rsidR="00A54333" w:rsidRPr="00D447C0" w:rsidRDefault="00A54333" w:rsidP="00D447C0">
      <w:pPr>
        <w:spacing w:line="360" w:lineRule="auto"/>
        <w:ind w:firstLineChars="200" w:firstLine="420"/>
        <w:rPr>
          <w:rFonts w:ascii="宋体" w:hAnsi="宋体"/>
        </w:rPr>
      </w:pPr>
      <w:r w:rsidRPr="00D447C0">
        <w:rPr>
          <w:rFonts w:ascii="宋体" w:hAnsi="宋体" w:hint="eastAsia"/>
        </w:rPr>
        <w:t>本课程主要介绍针织原料、针织纱线、针织准备、针织成形产品的编织、针织内衣及常用针织设备、针织物染整、针织品的使用保养常识，经编、袜子、羊毛衫等常用的针织物的组织结构及其特性，主要针织机的特点、编织原理等等。</w:t>
      </w:r>
    </w:p>
    <w:p w:rsidR="00A54333" w:rsidRPr="00D447C0" w:rsidRDefault="00F52914" w:rsidP="00D447C0">
      <w:pPr>
        <w:pStyle w:val="a7"/>
        <w:shd w:val="clear" w:color="auto" w:fill="FFFFFF"/>
        <w:spacing w:before="0" w:beforeAutospacing="0" w:after="0" w:afterAutospacing="0" w:line="360" w:lineRule="auto"/>
        <w:ind w:firstLineChars="200" w:firstLine="422"/>
        <w:rPr>
          <w:b/>
          <w:bCs/>
          <w:sz w:val="21"/>
          <w:szCs w:val="21"/>
        </w:rPr>
      </w:pPr>
      <w:r w:rsidRPr="00D447C0">
        <w:rPr>
          <w:rFonts w:hint="eastAsia"/>
          <w:b/>
          <w:bCs/>
          <w:sz w:val="21"/>
          <w:szCs w:val="21"/>
        </w:rPr>
        <w:t>7</w:t>
      </w:r>
      <w:r w:rsidR="00A54333" w:rsidRPr="00D447C0">
        <w:rPr>
          <w:rFonts w:hint="eastAsia"/>
          <w:b/>
          <w:bCs/>
          <w:sz w:val="21"/>
          <w:szCs w:val="21"/>
        </w:rPr>
        <w:t>. 坯布检验质量标准检验方法</w:t>
      </w:r>
    </w:p>
    <w:p w:rsidR="00A54333" w:rsidRPr="00D447C0" w:rsidRDefault="00A54333" w:rsidP="00D447C0">
      <w:pPr>
        <w:spacing w:line="360" w:lineRule="auto"/>
        <w:ind w:firstLineChars="200" w:firstLine="420"/>
        <w:rPr>
          <w:rFonts w:ascii="宋体" w:hAnsi="宋体"/>
        </w:rPr>
      </w:pPr>
      <w:r w:rsidRPr="00D447C0">
        <w:rPr>
          <w:rFonts w:ascii="宋体" w:hAnsi="宋体" w:hint="eastAsia"/>
        </w:rPr>
        <w:t>本课程包括坯布检验项目、检验方法、抽样数量、检验结果及处理，复验。坯布技术要求，分等规定内容，布面疵点的名称、说明，疵点评分标准及要求，布面疵点检验操作程序，疵点处理方法、成品漏验的评判。课程中结合介绍南纺公司坯布检验现行方法及坯布的检验标准。</w:t>
      </w:r>
    </w:p>
    <w:p w:rsidR="00A54333" w:rsidRPr="00D447C0" w:rsidRDefault="00F52914" w:rsidP="00D447C0">
      <w:pPr>
        <w:pStyle w:val="a7"/>
        <w:shd w:val="clear" w:color="auto" w:fill="FFFFFF"/>
        <w:spacing w:before="0" w:beforeAutospacing="0" w:after="0" w:afterAutospacing="0" w:line="360" w:lineRule="auto"/>
        <w:ind w:firstLineChars="200" w:firstLine="422"/>
        <w:rPr>
          <w:b/>
          <w:bCs/>
          <w:sz w:val="21"/>
          <w:szCs w:val="21"/>
        </w:rPr>
      </w:pPr>
      <w:r w:rsidRPr="00D447C0">
        <w:rPr>
          <w:rFonts w:hint="eastAsia"/>
          <w:b/>
          <w:bCs/>
          <w:sz w:val="21"/>
          <w:szCs w:val="21"/>
        </w:rPr>
        <w:t>8</w:t>
      </w:r>
      <w:r w:rsidR="00A54333" w:rsidRPr="00D447C0">
        <w:rPr>
          <w:rFonts w:hint="eastAsia"/>
          <w:b/>
          <w:bCs/>
          <w:sz w:val="21"/>
          <w:szCs w:val="21"/>
        </w:rPr>
        <w:t>. 经编产品质量控制</w:t>
      </w:r>
    </w:p>
    <w:p w:rsidR="00A54333" w:rsidRPr="00D447C0" w:rsidRDefault="00A54333" w:rsidP="00D447C0">
      <w:pPr>
        <w:spacing w:line="360" w:lineRule="auto"/>
        <w:ind w:firstLineChars="200" w:firstLine="420"/>
        <w:rPr>
          <w:rFonts w:ascii="宋体" w:hAnsi="宋体"/>
        </w:rPr>
      </w:pPr>
      <w:r w:rsidRPr="00D447C0">
        <w:rPr>
          <w:rFonts w:ascii="宋体" w:hAnsi="宋体" w:hint="eastAsia"/>
        </w:rPr>
        <w:t>主要讲授经编产品的质量指标及物理性能；经编产品的测试项目、测试标准、测试仪器及测试方法；经编产品的质量控制。</w:t>
      </w:r>
    </w:p>
    <w:p w:rsidR="00A54333" w:rsidRPr="00D447C0" w:rsidRDefault="00F52914" w:rsidP="00D447C0">
      <w:pPr>
        <w:pStyle w:val="a7"/>
        <w:shd w:val="clear" w:color="auto" w:fill="FFFFFF"/>
        <w:spacing w:before="0" w:beforeAutospacing="0" w:after="0" w:afterAutospacing="0" w:line="360" w:lineRule="auto"/>
        <w:ind w:firstLineChars="200" w:firstLine="422"/>
        <w:rPr>
          <w:b/>
          <w:bCs/>
          <w:sz w:val="21"/>
          <w:szCs w:val="21"/>
        </w:rPr>
      </w:pPr>
      <w:r w:rsidRPr="00D447C0">
        <w:rPr>
          <w:rFonts w:hint="eastAsia"/>
          <w:b/>
          <w:bCs/>
          <w:sz w:val="21"/>
          <w:szCs w:val="21"/>
        </w:rPr>
        <w:t>9</w:t>
      </w:r>
      <w:r w:rsidR="00A54333" w:rsidRPr="00D447C0">
        <w:rPr>
          <w:rFonts w:hint="eastAsia"/>
          <w:b/>
          <w:bCs/>
          <w:sz w:val="21"/>
          <w:szCs w:val="21"/>
        </w:rPr>
        <w:t>. 染整设备的维护保养</w:t>
      </w:r>
    </w:p>
    <w:p w:rsidR="00A54333" w:rsidRPr="00D447C0" w:rsidRDefault="00A54333" w:rsidP="00D447C0">
      <w:pPr>
        <w:spacing w:line="360" w:lineRule="auto"/>
        <w:ind w:firstLineChars="200" w:firstLine="420"/>
        <w:rPr>
          <w:rFonts w:ascii="宋体" w:hAnsi="宋体"/>
        </w:rPr>
      </w:pPr>
      <w:r w:rsidRPr="00D447C0">
        <w:rPr>
          <w:rFonts w:ascii="宋体" w:hAnsi="宋体" w:hint="eastAsia"/>
        </w:rPr>
        <w:t>染整设备课程教学充分利用现代化教学手段，采用多媒体教学方式，增加课堂信息量和效果，</w:t>
      </w:r>
      <w:r w:rsidRPr="00D447C0">
        <w:rPr>
          <w:rFonts w:ascii="宋体" w:hAnsi="宋体" w:hint="eastAsia"/>
        </w:rPr>
        <w:lastRenderedPageBreak/>
        <w:t>培养学生主动学习的能力及发现问题、解决问题的能力。同时重视课程实践性，通过参观实训基地、认知实习方式，使学生具备正确选择和使用染整设备的能力。</w:t>
      </w:r>
    </w:p>
    <w:p w:rsidR="00A54333" w:rsidRPr="00D447C0" w:rsidRDefault="00A54333" w:rsidP="00D447C0">
      <w:pPr>
        <w:pStyle w:val="a7"/>
        <w:shd w:val="clear" w:color="auto" w:fill="FFFFFF"/>
        <w:spacing w:before="0" w:beforeAutospacing="0" w:after="0" w:afterAutospacing="0" w:line="360" w:lineRule="auto"/>
        <w:ind w:firstLineChars="200" w:firstLine="422"/>
        <w:rPr>
          <w:b/>
          <w:bCs/>
          <w:sz w:val="21"/>
          <w:szCs w:val="21"/>
        </w:rPr>
      </w:pPr>
      <w:r w:rsidRPr="00D447C0">
        <w:rPr>
          <w:rFonts w:hint="eastAsia"/>
          <w:b/>
          <w:bCs/>
          <w:sz w:val="21"/>
          <w:szCs w:val="21"/>
        </w:rPr>
        <w:t>1</w:t>
      </w:r>
      <w:r w:rsidR="00F52914" w:rsidRPr="00D447C0">
        <w:rPr>
          <w:rFonts w:hint="eastAsia"/>
          <w:b/>
          <w:bCs/>
          <w:sz w:val="21"/>
          <w:szCs w:val="21"/>
        </w:rPr>
        <w:t>0</w:t>
      </w:r>
      <w:r w:rsidRPr="00D447C0">
        <w:rPr>
          <w:rFonts w:hint="eastAsia"/>
          <w:b/>
          <w:bCs/>
          <w:sz w:val="21"/>
          <w:szCs w:val="21"/>
        </w:rPr>
        <w:t>．纺织纤维检验工技能实训</w:t>
      </w:r>
    </w:p>
    <w:p w:rsidR="00A54333" w:rsidRPr="00D447C0" w:rsidRDefault="00A54333" w:rsidP="00D447C0">
      <w:pPr>
        <w:autoSpaceDE w:val="0"/>
        <w:autoSpaceDN w:val="0"/>
        <w:adjustRightInd w:val="0"/>
        <w:spacing w:line="360" w:lineRule="auto"/>
        <w:ind w:firstLineChars="200" w:firstLine="420"/>
        <w:jc w:val="left"/>
        <w:rPr>
          <w:rFonts w:ascii="宋体" w:hAnsi="宋体"/>
        </w:rPr>
      </w:pPr>
      <w:r w:rsidRPr="00D447C0">
        <w:rPr>
          <w:rFonts w:hint="eastAsia"/>
        </w:rPr>
        <w:t>通过实验与实训，使学生加深对纺织材料的理解，获得之相关的检验检测的操作方法，并在此基础上，用正确的理论指导实践活动，强化学生的知识实践意识、提高其实际动手能力，发挥学生的想象力和创新能力。学生通过该项目的实训可以参加中高级《</w:t>
      </w:r>
      <w:r w:rsidRPr="00D447C0">
        <w:rPr>
          <w:rFonts w:ascii="宋体" w:hAnsi="宋体" w:cs="宋体" w:hint="eastAsia"/>
          <w:kern w:val="0"/>
        </w:rPr>
        <w:t>纺织纤维检验工》</w:t>
      </w:r>
      <w:r w:rsidRPr="00D447C0">
        <w:rPr>
          <w:rFonts w:hint="eastAsia"/>
        </w:rPr>
        <w:t>职业资格的鉴定</w:t>
      </w:r>
      <w:r w:rsidRPr="00D447C0">
        <w:rPr>
          <w:rFonts w:ascii="宋体" w:hAnsi="宋体" w:cs="宋体" w:hint="eastAsia"/>
          <w:kern w:val="0"/>
        </w:rPr>
        <w:t>，并获得相应的职业资格证书。</w:t>
      </w:r>
    </w:p>
    <w:p w:rsidR="00A54333" w:rsidRPr="00D447C0" w:rsidRDefault="00A54333" w:rsidP="00D447C0">
      <w:pPr>
        <w:pStyle w:val="a7"/>
        <w:shd w:val="clear" w:color="auto" w:fill="FFFFFF"/>
        <w:spacing w:before="0" w:beforeAutospacing="0" w:after="0" w:afterAutospacing="0" w:line="360" w:lineRule="auto"/>
        <w:ind w:firstLineChars="200" w:firstLine="422"/>
        <w:rPr>
          <w:b/>
          <w:bCs/>
          <w:sz w:val="21"/>
          <w:szCs w:val="21"/>
        </w:rPr>
      </w:pPr>
      <w:r w:rsidRPr="00D447C0">
        <w:rPr>
          <w:rFonts w:hint="eastAsia"/>
          <w:b/>
          <w:bCs/>
          <w:sz w:val="21"/>
          <w:szCs w:val="21"/>
        </w:rPr>
        <w:t>1</w:t>
      </w:r>
      <w:r w:rsidR="00F52914" w:rsidRPr="00D447C0">
        <w:rPr>
          <w:rFonts w:hint="eastAsia"/>
          <w:b/>
          <w:bCs/>
          <w:sz w:val="21"/>
          <w:szCs w:val="21"/>
        </w:rPr>
        <w:t>1</w:t>
      </w:r>
      <w:r w:rsidRPr="00D447C0">
        <w:rPr>
          <w:rFonts w:hint="eastAsia"/>
          <w:b/>
          <w:bCs/>
          <w:sz w:val="21"/>
          <w:szCs w:val="21"/>
        </w:rPr>
        <w:t>.毕业</w:t>
      </w:r>
      <w:r w:rsidR="00F52914" w:rsidRPr="00D447C0">
        <w:rPr>
          <w:rFonts w:hint="eastAsia"/>
          <w:b/>
          <w:bCs/>
          <w:sz w:val="21"/>
          <w:szCs w:val="21"/>
        </w:rPr>
        <w:t>设计</w:t>
      </w:r>
    </w:p>
    <w:p w:rsidR="00A54333" w:rsidRPr="00D447C0" w:rsidRDefault="00A54333" w:rsidP="00D447C0">
      <w:pPr>
        <w:autoSpaceDE w:val="0"/>
        <w:autoSpaceDN w:val="0"/>
        <w:adjustRightInd w:val="0"/>
        <w:spacing w:line="360" w:lineRule="auto"/>
        <w:ind w:firstLineChars="200" w:firstLine="412"/>
        <w:jc w:val="left"/>
        <w:rPr>
          <w:rFonts w:ascii="宋体" w:hAnsi="宋体"/>
          <w:spacing w:val="-2"/>
          <w:kern w:val="0"/>
        </w:rPr>
      </w:pPr>
      <w:r w:rsidRPr="00D447C0">
        <w:rPr>
          <w:rFonts w:ascii="宋体" w:hAnsi="宋体" w:hint="eastAsia"/>
          <w:spacing w:val="-2"/>
          <w:kern w:val="0"/>
        </w:rPr>
        <w:t>培养学生综合运用所学的基础理论、专业知识和基本技能，分析与解决实际问题的能力，使学生得到科学研究与科技开发的初步训练，综合检验学生所学知识和技能，以完成学生从学习岗位到工作岗位的初步过渡。毕业作业的形式有新型原料方面的学术论文，经编质量控制方面的学术论文，织物组织设计方案及小样实物，纺织面料设计等。</w:t>
      </w:r>
    </w:p>
    <w:p w:rsidR="00A54333" w:rsidRPr="00D447C0" w:rsidRDefault="00A54333" w:rsidP="00D447C0">
      <w:pPr>
        <w:pStyle w:val="a7"/>
        <w:shd w:val="clear" w:color="auto" w:fill="FFFFFF"/>
        <w:spacing w:before="0" w:beforeAutospacing="0" w:after="0" w:afterAutospacing="0" w:line="360" w:lineRule="auto"/>
        <w:ind w:firstLineChars="200" w:firstLine="422"/>
        <w:rPr>
          <w:b/>
          <w:bCs/>
          <w:sz w:val="21"/>
          <w:szCs w:val="21"/>
        </w:rPr>
      </w:pPr>
      <w:r w:rsidRPr="00D447C0">
        <w:rPr>
          <w:rFonts w:hint="eastAsia"/>
          <w:b/>
          <w:bCs/>
          <w:sz w:val="21"/>
          <w:szCs w:val="21"/>
        </w:rPr>
        <w:t>1</w:t>
      </w:r>
      <w:r w:rsidR="00F52914" w:rsidRPr="00D447C0">
        <w:rPr>
          <w:rFonts w:hint="eastAsia"/>
          <w:b/>
          <w:bCs/>
          <w:sz w:val="21"/>
          <w:szCs w:val="21"/>
        </w:rPr>
        <w:t>2</w:t>
      </w:r>
      <w:r w:rsidRPr="00D447C0">
        <w:rPr>
          <w:rFonts w:hint="eastAsia"/>
          <w:b/>
          <w:bCs/>
          <w:sz w:val="21"/>
          <w:szCs w:val="21"/>
        </w:rPr>
        <w:t>.顶岗实习</w:t>
      </w:r>
    </w:p>
    <w:p w:rsidR="00A54333" w:rsidRPr="00D447C0" w:rsidRDefault="00A54333" w:rsidP="00D447C0">
      <w:pPr>
        <w:widowControl/>
        <w:spacing w:line="360" w:lineRule="auto"/>
        <w:ind w:firstLineChars="200" w:firstLine="420"/>
        <w:jc w:val="left"/>
        <w:rPr>
          <w:rFonts w:cs="宋体"/>
          <w:kern w:val="0"/>
        </w:rPr>
      </w:pPr>
      <w:r w:rsidRPr="00D447C0">
        <w:rPr>
          <w:rFonts w:cs="宋体" w:hint="eastAsia"/>
          <w:kern w:val="0"/>
        </w:rPr>
        <w:t>学生到与专业对口的企业顶岗工作，通过实际工作掌握生产单元的基本操作技能、生产设备的基本维护技能、生产一线的基本管理技能，将所学过的专业理论知识与生产实际紧密的结合起来，在工程师和实践教师指导下，完成预定的学习任务。培养学生综合择业能力和工作能力。</w:t>
      </w:r>
    </w:p>
    <w:p w:rsidR="00D447C0" w:rsidRPr="00641C21" w:rsidRDefault="00D447C0" w:rsidP="00A75CD7">
      <w:pPr>
        <w:spacing w:line="600" w:lineRule="exact"/>
        <w:rPr>
          <w:rFonts w:ascii="黑体" w:eastAsia="黑体" w:hAnsi="黑体" w:cs="黑体"/>
          <w:sz w:val="24"/>
          <w:szCs w:val="24"/>
        </w:rPr>
      </w:pPr>
      <w:r w:rsidRPr="00641C21">
        <w:rPr>
          <w:rFonts w:ascii="黑体" w:eastAsia="黑体" w:hAnsi="黑体" w:cs="黑体" w:hint="eastAsia"/>
          <w:sz w:val="24"/>
          <w:szCs w:val="24"/>
        </w:rPr>
        <w:t>六、教学进程总体安排</w:t>
      </w:r>
      <w:r w:rsidRPr="00641C21">
        <w:rPr>
          <w:rFonts w:ascii="黑体" w:eastAsia="黑体" w:hAnsi="黑体" w:cs="黑体"/>
          <w:sz w:val="24"/>
          <w:szCs w:val="24"/>
        </w:rPr>
        <w:t>(</w:t>
      </w:r>
      <w:r w:rsidRPr="00641C21">
        <w:rPr>
          <w:rFonts w:ascii="黑体" w:eastAsia="黑体" w:hAnsi="黑体" w:cs="黑体" w:hint="eastAsia"/>
          <w:sz w:val="24"/>
          <w:szCs w:val="24"/>
        </w:rPr>
        <w:t>见附</w:t>
      </w:r>
      <w:r w:rsidR="00A75CD7">
        <w:rPr>
          <w:rFonts w:ascii="黑体" w:eastAsia="黑体" w:hAnsi="黑体" w:cs="黑体" w:hint="eastAsia"/>
          <w:sz w:val="24"/>
          <w:szCs w:val="24"/>
        </w:rPr>
        <w:t>录</w:t>
      </w:r>
      <w:r w:rsidRPr="00641C21">
        <w:rPr>
          <w:rFonts w:ascii="黑体" w:eastAsia="黑体" w:hAnsi="黑体" w:cs="黑体"/>
          <w:sz w:val="24"/>
          <w:szCs w:val="24"/>
        </w:rPr>
        <w:t>)</w:t>
      </w:r>
    </w:p>
    <w:p w:rsidR="00E27546" w:rsidRDefault="00E27546" w:rsidP="00E27546">
      <w:pPr>
        <w:spacing w:line="360" w:lineRule="auto"/>
        <w:rPr>
          <w:rFonts w:ascii="黑体" w:eastAsia="黑体" w:hAnsi="黑体" w:cs="黑体"/>
          <w:sz w:val="24"/>
          <w:szCs w:val="24"/>
        </w:rPr>
      </w:pPr>
      <w:r w:rsidRPr="00641C21">
        <w:rPr>
          <w:rFonts w:ascii="黑体" w:eastAsia="黑体" w:hAnsi="黑体" w:cs="黑体" w:hint="eastAsia"/>
          <w:sz w:val="24"/>
          <w:szCs w:val="24"/>
        </w:rPr>
        <w:t>七、实施保障</w:t>
      </w:r>
    </w:p>
    <w:p w:rsidR="00A54333" w:rsidRPr="00E27546" w:rsidRDefault="00A54333" w:rsidP="00E27546">
      <w:pPr>
        <w:spacing w:line="360" w:lineRule="auto"/>
        <w:ind w:firstLineChars="200" w:firstLine="422"/>
        <w:rPr>
          <w:rFonts w:asciiTheme="minorEastAsia" w:eastAsiaTheme="minorEastAsia" w:hAnsiTheme="minorEastAsia" w:cs="方正小标宋_GBK"/>
          <w:b/>
        </w:rPr>
      </w:pPr>
      <w:r w:rsidRPr="00E27546">
        <w:rPr>
          <w:rFonts w:asciiTheme="minorEastAsia" w:eastAsiaTheme="minorEastAsia" w:hAnsiTheme="minorEastAsia" w:cs="方正小标宋_GBK" w:hint="eastAsia"/>
          <w:b/>
        </w:rPr>
        <w:t>（一）师资队伍</w:t>
      </w:r>
      <w:r w:rsidR="00B611FE" w:rsidRPr="00E27546">
        <w:rPr>
          <w:rFonts w:asciiTheme="minorEastAsia" w:eastAsiaTheme="minorEastAsia" w:hAnsiTheme="minorEastAsia" w:cs="方正小标宋_GBK" w:hint="eastAsia"/>
          <w:b/>
        </w:rPr>
        <w:t>（含企业师傅、学校导师配备情况）</w:t>
      </w:r>
    </w:p>
    <w:tbl>
      <w:tblPr>
        <w:tblW w:w="8883" w:type="dxa"/>
        <w:jc w:val="center"/>
        <w:tblInd w:w="575" w:type="dxa"/>
        <w:tblLayout w:type="fixed"/>
        <w:tblLook w:val="04A0"/>
      </w:tblPr>
      <w:tblGrid>
        <w:gridCol w:w="1229"/>
        <w:gridCol w:w="992"/>
        <w:gridCol w:w="709"/>
        <w:gridCol w:w="708"/>
        <w:gridCol w:w="993"/>
        <w:gridCol w:w="708"/>
        <w:gridCol w:w="1560"/>
        <w:gridCol w:w="1134"/>
        <w:gridCol w:w="850"/>
      </w:tblGrid>
      <w:tr w:rsidR="00A54333" w:rsidRPr="00E27546" w:rsidTr="00E27546">
        <w:trPr>
          <w:cantSplit/>
          <w:trHeight w:val="680"/>
          <w:jc w:val="center"/>
        </w:trPr>
        <w:tc>
          <w:tcPr>
            <w:tcW w:w="1229" w:type="dxa"/>
            <w:vMerge w:val="restart"/>
            <w:tcBorders>
              <w:top w:val="single" w:sz="4" w:space="0" w:color="auto"/>
              <w:left w:val="single" w:sz="4" w:space="0" w:color="auto"/>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s="宋体"/>
                <w:bCs/>
                <w:kern w:val="0"/>
                <w:sz w:val="18"/>
                <w:szCs w:val="18"/>
              </w:rPr>
            </w:pPr>
            <w:r w:rsidRPr="00E27546">
              <w:rPr>
                <w:rFonts w:asciiTheme="minorEastAsia" w:eastAsiaTheme="minorEastAsia" w:hAnsiTheme="minorEastAsia" w:cs="宋体" w:hint="eastAsia"/>
                <w:bCs/>
                <w:kern w:val="0"/>
                <w:sz w:val="18"/>
                <w:szCs w:val="18"/>
              </w:rPr>
              <w:t>单位名称</w:t>
            </w:r>
          </w:p>
        </w:tc>
        <w:tc>
          <w:tcPr>
            <w:tcW w:w="7654" w:type="dxa"/>
            <w:gridSpan w:val="8"/>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s="宋体"/>
                <w:bCs/>
                <w:kern w:val="0"/>
                <w:sz w:val="18"/>
                <w:szCs w:val="18"/>
              </w:rPr>
            </w:pPr>
            <w:r w:rsidRPr="00E27546">
              <w:rPr>
                <w:rFonts w:asciiTheme="minorEastAsia" w:eastAsiaTheme="minorEastAsia" w:hAnsiTheme="minorEastAsia" w:cs="宋体" w:hint="eastAsia"/>
                <w:bCs/>
                <w:kern w:val="0"/>
                <w:sz w:val="18"/>
                <w:szCs w:val="18"/>
              </w:rPr>
              <w:t>配 备 教 师 情 况</w:t>
            </w:r>
          </w:p>
        </w:tc>
      </w:tr>
      <w:tr w:rsidR="00A54333" w:rsidRPr="00E27546" w:rsidTr="00E27546">
        <w:trPr>
          <w:cantSplit/>
          <w:trHeight w:val="680"/>
          <w:jc w:val="center"/>
        </w:trPr>
        <w:tc>
          <w:tcPr>
            <w:tcW w:w="1229" w:type="dxa"/>
            <w:vMerge/>
            <w:tcBorders>
              <w:top w:val="single" w:sz="4" w:space="0" w:color="auto"/>
              <w:left w:val="single" w:sz="4" w:space="0" w:color="auto"/>
              <w:bottom w:val="single" w:sz="4" w:space="0" w:color="auto"/>
              <w:right w:val="single" w:sz="4" w:space="0" w:color="auto"/>
            </w:tcBorders>
            <w:vAlign w:val="center"/>
          </w:tcPr>
          <w:p w:rsidR="00A54333" w:rsidRPr="00E27546" w:rsidRDefault="00A54333" w:rsidP="00E27546">
            <w:pPr>
              <w:widowControl/>
              <w:spacing w:line="240" w:lineRule="exact"/>
              <w:jc w:val="left"/>
              <w:rPr>
                <w:rFonts w:asciiTheme="minorEastAsia" w:eastAsiaTheme="minorEastAsia" w:hAnsiTheme="minorEastAsia" w:cs="宋体"/>
                <w:bCs/>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s="宋体"/>
                <w:bCs/>
                <w:kern w:val="0"/>
                <w:sz w:val="18"/>
                <w:szCs w:val="18"/>
              </w:rPr>
            </w:pPr>
            <w:r w:rsidRPr="00E27546">
              <w:rPr>
                <w:rFonts w:asciiTheme="minorEastAsia" w:eastAsiaTheme="minorEastAsia" w:hAnsiTheme="minorEastAsia" w:cs="宋体" w:hint="eastAsia"/>
                <w:bCs/>
                <w:kern w:val="0"/>
                <w:sz w:val="18"/>
                <w:szCs w:val="18"/>
              </w:rPr>
              <w:t>姓名</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s="宋体"/>
                <w:bCs/>
                <w:kern w:val="0"/>
                <w:sz w:val="18"/>
                <w:szCs w:val="18"/>
              </w:rPr>
            </w:pPr>
            <w:r w:rsidRPr="00E27546">
              <w:rPr>
                <w:rFonts w:asciiTheme="minorEastAsia" w:eastAsiaTheme="minorEastAsia" w:hAnsiTheme="minorEastAsia" w:cs="宋体" w:hint="eastAsia"/>
                <w:bCs/>
                <w:kern w:val="0"/>
                <w:sz w:val="18"/>
                <w:szCs w:val="18"/>
              </w:rPr>
              <w:t>性别</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s="宋体"/>
                <w:bCs/>
                <w:kern w:val="0"/>
                <w:sz w:val="18"/>
                <w:szCs w:val="18"/>
              </w:rPr>
            </w:pPr>
            <w:r w:rsidRPr="00E27546">
              <w:rPr>
                <w:rFonts w:asciiTheme="minorEastAsia" w:eastAsiaTheme="minorEastAsia" w:hAnsiTheme="minorEastAsia" w:cs="宋体" w:hint="eastAsia"/>
                <w:bCs/>
                <w:kern w:val="0"/>
                <w:sz w:val="18"/>
                <w:szCs w:val="18"/>
              </w:rPr>
              <w:t>出生</w:t>
            </w:r>
          </w:p>
          <w:p w:rsidR="00A54333" w:rsidRPr="00E27546" w:rsidRDefault="00A54333" w:rsidP="00E27546">
            <w:pPr>
              <w:autoSpaceDE w:val="0"/>
              <w:autoSpaceDN w:val="0"/>
              <w:spacing w:line="240" w:lineRule="exact"/>
              <w:jc w:val="center"/>
              <w:rPr>
                <w:rFonts w:asciiTheme="minorEastAsia" w:eastAsiaTheme="minorEastAsia" w:hAnsiTheme="minorEastAsia" w:cs="宋体"/>
                <w:bCs/>
                <w:kern w:val="0"/>
                <w:sz w:val="18"/>
                <w:szCs w:val="18"/>
              </w:rPr>
            </w:pPr>
            <w:r w:rsidRPr="00E27546">
              <w:rPr>
                <w:rFonts w:asciiTheme="minorEastAsia" w:eastAsiaTheme="minorEastAsia" w:hAnsiTheme="minorEastAsia" w:cs="宋体" w:hint="eastAsia"/>
                <w:bCs/>
                <w:kern w:val="0"/>
                <w:sz w:val="18"/>
                <w:szCs w:val="18"/>
              </w:rPr>
              <w:t>年月</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s="宋体"/>
                <w:bCs/>
                <w:kern w:val="0"/>
                <w:sz w:val="18"/>
                <w:szCs w:val="18"/>
              </w:rPr>
            </w:pPr>
            <w:r w:rsidRPr="00E27546">
              <w:rPr>
                <w:rFonts w:asciiTheme="minorEastAsia" w:eastAsiaTheme="minorEastAsia" w:hAnsiTheme="minorEastAsia" w:cs="宋体" w:hint="eastAsia"/>
                <w:bCs/>
                <w:kern w:val="0"/>
                <w:sz w:val="18"/>
                <w:szCs w:val="18"/>
              </w:rPr>
              <w:t>职称/职务</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s="宋体"/>
                <w:bCs/>
                <w:kern w:val="0"/>
                <w:sz w:val="18"/>
                <w:szCs w:val="18"/>
              </w:rPr>
            </w:pPr>
            <w:r w:rsidRPr="00E27546">
              <w:rPr>
                <w:rFonts w:asciiTheme="minorEastAsia" w:eastAsiaTheme="minorEastAsia" w:hAnsiTheme="minorEastAsia" w:cs="宋体" w:hint="eastAsia"/>
                <w:bCs/>
                <w:kern w:val="0"/>
                <w:sz w:val="18"/>
                <w:szCs w:val="18"/>
              </w:rPr>
              <w:t>学历</w:t>
            </w:r>
          </w:p>
        </w:tc>
        <w:tc>
          <w:tcPr>
            <w:tcW w:w="2694" w:type="dxa"/>
            <w:gridSpan w:val="2"/>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s="宋体"/>
                <w:bCs/>
                <w:kern w:val="0"/>
                <w:sz w:val="18"/>
                <w:szCs w:val="18"/>
              </w:rPr>
            </w:pPr>
            <w:r w:rsidRPr="00E27546">
              <w:rPr>
                <w:rFonts w:asciiTheme="minorEastAsia" w:eastAsiaTheme="minorEastAsia" w:hAnsiTheme="minorEastAsia" w:cs="宋体" w:hint="eastAsia"/>
                <w:bCs/>
                <w:kern w:val="0"/>
                <w:sz w:val="18"/>
                <w:szCs w:val="18"/>
              </w:rPr>
              <w:t>毕业院校及专业</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s="宋体"/>
                <w:bCs/>
                <w:kern w:val="0"/>
                <w:sz w:val="18"/>
                <w:szCs w:val="18"/>
              </w:rPr>
            </w:pPr>
            <w:r w:rsidRPr="00E27546">
              <w:rPr>
                <w:rFonts w:asciiTheme="minorEastAsia" w:eastAsiaTheme="minorEastAsia" w:hAnsiTheme="minorEastAsia" w:cs="宋体" w:hint="eastAsia"/>
                <w:bCs/>
                <w:kern w:val="0"/>
                <w:sz w:val="18"/>
                <w:szCs w:val="18"/>
              </w:rPr>
              <w:t>备注</w:t>
            </w: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vAlign w:val="center"/>
          </w:tcPr>
          <w:p w:rsidR="00A54333" w:rsidRPr="00E27546" w:rsidRDefault="00A54333" w:rsidP="00E27546">
            <w:pPr>
              <w:widowControl/>
              <w:spacing w:line="240" w:lineRule="exact"/>
              <w:jc w:val="left"/>
              <w:rPr>
                <w:rFonts w:asciiTheme="minorEastAsia" w:eastAsiaTheme="minorEastAsia" w:hAnsiTheme="minorEastAsia" w:cs="宋体"/>
                <w:kern w:val="0"/>
                <w:sz w:val="18"/>
                <w:szCs w:val="18"/>
              </w:rPr>
            </w:pPr>
            <w:r w:rsidRPr="00E27546">
              <w:rPr>
                <w:rFonts w:asciiTheme="minorEastAsia" w:eastAsiaTheme="minorEastAsia" w:hAnsiTheme="minorEastAsia" w:cs="宋体" w:hint="eastAsia"/>
                <w:kern w:val="0"/>
                <w:sz w:val="18"/>
                <w:szCs w:val="18"/>
              </w:rPr>
              <w:t>三明医学科技职业学院</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朱祎俊</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女</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68．1</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教授</w:t>
            </w:r>
          </w:p>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spacing w:val="-20"/>
                <w:kern w:val="0"/>
                <w:sz w:val="18"/>
                <w:szCs w:val="18"/>
              </w:rPr>
              <w:t>工程师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本科</w:t>
            </w:r>
          </w:p>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硕士</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中国纺织大学</w:t>
            </w:r>
          </w:p>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西安工程大学</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纺织工程</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spacing w:val="-20"/>
                <w:kern w:val="0"/>
                <w:sz w:val="18"/>
                <w:szCs w:val="18"/>
              </w:rPr>
            </w:pPr>
            <w:r w:rsidRPr="00E27546">
              <w:rPr>
                <w:rFonts w:asciiTheme="minorEastAsia" w:eastAsiaTheme="minorEastAsia" w:hAnsiTheme="minorEastAsia" w:hint="eastAsia"/>
                <w:kern w:val="0"/>
                <w:sz w:val="18"/>
                <w:szCs w:val="18"/>
              </w:rPr>
              <w:t>双师型</w:t>
            </w: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spacing w:line="240" w:lineRule="exac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t>三明医学科技职业学院</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赖焕标</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男</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65．9</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副教授</w:t>
            </w:r>
          </w:p>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spacing w:val="-20"/>
                <w:kern w:val="0"/>
                <w:sz w:val="18"/>
                <w:szCs w:val="18"/>
              </w:rPr>
              <w:t>工程师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本科</w:t>
            </w:r>
          </w:p>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硕士</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天津纺织工院</w:t>
            </w:r>
          </w:p>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西安工程大学</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棉纺织</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双师型</w:t>
            </w: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spacing w:line="240" w:lineRule="exac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t>三明医学科技职业学院</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吴文贰</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男</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65．11</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副教授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本科</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西北纺织</w:t>
            </w:r>
          </w:p>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工学院</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棉纺</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双师型</w:t>
            </w: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spacing w:line="240" w:lineRule="exac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t>三明医学科技职业学院</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陈桂英</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女</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73.1</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副教授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本科</w:t>
            </w:r>
          </w:p>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硕士</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西安工程大学</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工业管理</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双师型</w:t>
            </w: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spacing w:line="240" w:lineRule="exac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t>三明医学科技职业学院</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胡裕飞</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男</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65．3</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高级</w:t>
            </w:r>
          </w:p>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工程师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本科</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江西纺院</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针织工艺</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双师型</w:t>
            </w: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spacing w:line="240" w:lineRule="exac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lastRenderedPageBreak/>
              <w:t>三明医学科技职业学院</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阙佛兰</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女</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75．6</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副教授</w:t>
            </w:r>
          </w:p>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sz w:val="18"/>
                <w:szCs w:val="18"/>
              </w:rPr>
              <w:t>工程师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本科</w:t>
            </w:r>
          </w:p>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硕士</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西北纺织工学院</w:t>
            </w:r>
          </w:p>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西安工程大学</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纺织品设计</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双师型</w:t>
            </w: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spacing w:line="240" w:lineRule="exac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t>三明医学科技职业学院</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吴诗红</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女</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67．5</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工程师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本科</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天津工程</w:t>
            </w:r>
          </w:p>
          <w:p w:rsidR="00A54333" w:rsidRPr="00E27546" w:rsidRDefault="00A54333" w:rsidP="00E27546">
            <w:pPr>
              <w:widowControl/>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师范学院</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纺织工程</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spacing w:line="240" w:lineRule="exac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t>三明医学科技职业学院</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sz w:val="18"/>
                <w:szCs w:val="18"/>
              </w:rPr>
              <w:t>曹晓红</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sz w:val="18"/>
                <w:szCs w:val="18"/>
              </w:rPr>
              <w:t>女</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sz w:val="18"/>
                <w:szCs w:val="18"/>
              </w:rPr>
              <w:t>65.11</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sz w:val="18"/>
                <w:szCs w:val="18"/>
              </w:rPr>
              <w:t>副教授</w:t>
            </w:r>
          </w:p>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sz w:val="18"/>
                <w:szCs w:val="18"/>
              </w:rPr>
              <w:t>工程师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sz w:val="18"/>
                <w:szCs w:val="18"/>
              </w:rPr>
              <w:t>本科</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sz w:val="18"/>
                <w:szCs w:val="18"/>
              </w:rPr>
              <w:t>西北纺织</w:t>
            </w:r>
          </w:p>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sz w:val="18"/>
                <w:szCs w:val="18"/>
              </w:rPr>
              <w:t>工学院</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sz w:val="18"/>
                <w:szCs w:val="18"/>
              </w:rPr>
              <w:t>染整</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sz w:val="18"/>
                <w:szCs w:val="18"/>
              </w:rPr>
              <w:t>双师型</w:t>
            </w: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spacing w:line="240" w:lineRule="exac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t>三明医学科技职业学院</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sz w:val="18"/>
                <w:szCs w:val="18"/>
              </w:rPr>
              <w:t>张淑云</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sz w:val="18"/>
                <w:szCs w:val="18"/>
              </w:rPr>
              <w:t>女</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sz w:val="18"/>
                <w:szCs w:val="18"/>
              </w:rPr>
              <w:t>63.09</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sz w:val="18"/>
                <w:szCs w:val="18"/>
              </w:rPr>
              <w:t>教授级高级工程师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sz w:val="18"/>
                <w:szCs w:val="18"/>
              </w:rPr>
              <w:t>本科</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sz w:val="18"/>
                <w:szCs w:val="18"/>
              </w:rPr>
              <w:t>西北纺织</w:t>
            </w:r>
          </w:p>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sz w:val="18"/>
                <w:szCs w:val="18"/>
              </w:rPr>
              <w:t>工学院</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sz w:val="18"/>
                <w:szCs w:val="18"/>
              </w:rPr>
              <w:t>染整</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cs="宋体"/>
                <w:kern w:val="0"/>
                <w:sz w:val="18"/>
                <w:szCs w:val="18"/>
              </w:rPr>
            </w:pPr>
            <w:r w:rsidRPr="00E27546">
              <w:rPr>
                <w:rFonts w:asciiTheme="minorEastAsia" w:eastAsiaTheme="minorEastAsia" w:hAnsiTheme="minorEastAsia" w:hint="eastAsia"/>
                <w:sz w:val="18"/>
                <w:szCs w:val="18"/>
              </w:rPr>
              <w:t>双师型</w:t>
            </w: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widowControl/>
              <w:spacing w:line="240" w:lineRule="exact"/>
              <w:jc w:val="lef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t>福建华峰实业有限公司</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陈锦程</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男</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77.10</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工程师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本科</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江西财经大学</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工商管理</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cs="宋体"/>
                <w:kern w:val="0"/>
                <w:sz w:val="18"/>
                <w:szCs w:val="18"/>
              </w:rPr>
            </w:pP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spacing w:line="240" w:lineRule="exac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t>福建华峰实业有限公司</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snapToGrid w:val="0"/>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sz w:val="18"/>
                <w:szCs w:val="18"/>
              </w:rPr>
              <w:t>蔡勇</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kern w:val="0"/>
                <w:sz w:val="18"/>
                <w:szCs w:val="18"/>
              </w:rPr>
              <w:t>男</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snapToGrid w:val="0"/>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sz w:val="18"/>
                <w:szCs w:val="18"/>
              </w:rPr>
              <w:t>89．05</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工程师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硕士</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东华大学</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纺织工程与染整化学</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kern w:val="0"/>
                <w:sz w:val="18"/>
                <w:szCs w:val="18"/>
              </w:rPr>
            </w:pP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spacing w:line="240" w:lineRule="exac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t>福建华峰实业有限公司</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snapToGrid w:val="0"/>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sz w:val="18"/>
                <w:szCs w:val="18"/>
              </w:rPr>
              <w:t>林玉水</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kern w:val="0"/>
                <w:sz w:val="18"/>
                <w:szCs w:val="18"/>
              </w:rPr>
              <w:t>男</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snapToGrid w:val="0"/>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sz w:val="18"/>
                <w:szCs w:val="18"/>
              </w:rPr>
              <w:t>68．05</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工程师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本科</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上海工业大学</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精细化工</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kern w:val="0"/>
                <w:sz w:val="18"/>
                <w:szCs w:val="18"/>
              </w:rPr>
            </w:pP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spacing w:line="240" w:lineRule="exac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t>福建华峰实业有限公司</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snapToGrid w:val="0"/>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sz w:val="18"/>
                <w:szCs w:val="18"/>
              </w:rPr>
              <w:t>夏志伟</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kern w:val="0"/>
                <w:sz w:val="18"/>
                <w:szCs w:val="18"/>
              </w:rPr>
              <w:t>男</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snapToGrid w:val="0"/>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sz w:val="18"/>
                <w:szCs w:val="18"/>
              </w:rPr>
              <w:t>70．02</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kern w:val="0"/>
                <w:sz w:val="18"/>
                <w:szCs w:val="18"/>
              </w:rPr>
              <w:t>工程师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本科</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南亚技术</w:t>
            </w:r>
          </w:p>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学院</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纺织工程</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kern w:val="0"/>
                <w:sz w:val="18"/>
                <w:szCs w:val="18"/>
              </w:rPr>
            </w:pP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spacing w:line="240" w:lineRule="exac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t>福建华峰实业有限公司</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snapToGrid w:val="0"/>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sz w:val="18"/>
                <w:szCs w:val="18"/>
              </w:rPr>
              <w:t>林文彬</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kern w:val="0"/>
                <w:sz w:val="18"/>
                <w:szCs w:val="18"/>
              </w:rPr>
              <w:t>男</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snapToGrid w:val="0"/>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sz w:val="18"/>
                <w:szCs w:val="18"/>
              </w:rPr>
              <w:t>69．10</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kern w:val="0"/>
                <w:sz w:val="18"/>
                <w:szCs w:val="18"/>
              </w:rPr>
              <w:t>工程师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本科</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台湾科技</w:t>
            </w:r>
          </w:p>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大学</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纤维工程</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kern w:val="0"/>
                <w:sz w:val="18"/>
                <w:szCs w:val="18"/>
              </w:rPr>
            </w:pP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spacing w:line="240" w:lineRule="exac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t>福建华峰实业有限公司</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snapToGrid w:val="0"/>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sz w:val="18"/>
                <w:szCs w:val="18"/>
              </w:rPr>
              <w:t>鲍领</w:t>
            </w:r>
            <w:r w:rsidRPr="00E27546">
              <w:rPr>
                <w:rFonts w:asciiTheme="minorEastAsia" w:eastAsiaTheme="minorEastAsia" w:hAnsiTheme="minorEastAsia" w:cs="宋体" w:hint="eastAsia"/>
                <w:color w:val="000000"/>
                <w:kern w:val="0"/>
                <w:sz w:val="18"/>
                <w:szCs w:val="18"/>
              </w:rPr>
              <w:t>翔</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kern w:val="0"/>
                <w:sz w:val="18"/>
                <w:szCs w:val="18"/>
              </w:rPr>
              <w:t>男</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snapToGrid w:val="0"/>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sz w:val="18"/>
                <w:szCs w:val="18"/>
              </w:rPr>
              <w:t>88．09</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r w:rsidRPr="00E27546">
              <w:rPr>
                <w:rFonts w:asciiTheme="minorEastAsia" w:eastAsiaTheme="minorEastAsia" w:hAnsiTheme="minorEastAsia" w:hint="eastAsia"/>
                <w:kern w:val="0"/>
                <w:sz w:val="18"/>
                <w:szCs w:val="18"/>
              </w:rPr>
              <w:t>工程师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硕士</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福建农林</w:t>
            </w:r>
          </w:p>
          <w:p w:rsidR="00A54333" w:rsidRPr="00E27546" w:rsidRDefault="00A54333" w:rsidP="00E27546">
            <w:pPr>
              <w:widowControl/>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大学</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材料科学与技术</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spacing w:line="240" w:lineRule="exac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t>福建华峰实业有限公司</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cs="宋体"/>
                <w:color w:val="000000"/>
                <w:kern w:val="0"/>
                <w:sz w:val="18"/>
                <w:szCs w:val="18"/>
              </w:rPr>
            </w:pPr>
            <w:r w:rsidRPr="00E27546">
              <w:rPr>
                <w:rFonts w:asciiTheme="minorEastAsia" w:eastAsiaTheme="minorEastAsia" w:hAnsiTheme="minorEastAsia" w:cs="宋体" w:hint="eastAsia"/>
                <w:color w:val="000000"/>
                <w:kern w:val="0"/>
                <w:sz w:val="18"/>
                <w:szCs w:val="18"/>
              </w:rPr>
              <w:t>杨元荣</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kern w:val="0"/>
                <w:sz w:val="18"/>
                <w:szCs w:val="18"/>
              </w:rPr>
              <w:t>男</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olor w:val="000000"/>
                <w:kern w:val="0"/>
                <w:sz w:val="18"/>
                <w:szCs w:val="18"/>
              </w:rPr>
            </w:pPr>
            <w:r w:rsidRPr="00E27546">
              <w:rPr>
                <w:rFonts w:asciiTheme="minorEastAsia" w:eastAsiaTheme="minorEastAsia" w:hAnsiTheme="minorEastAsia" w:hint="eastAsia"/>
                <w:color w:val="000000"/>
                <w:kern w:val="0"/>
                <w:sz w:val="18"/>
                <w:szCs w:val="18"/>
              </w:rPr>
              <w:t>63.02</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kern w:val="0"/>
                <w:sz w:val="18"/>
                <w:szCs w:val="18"/>
              </w:rPr>
              <w:t>工程师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olor w:val="000000"/>
                <w:kern w:val="0"/>
                <w:sz w:val="18"/>
                <w:szCs w:val="18"/>
              </w:rPr>
            </w:pPr>
            <w:r w:rsidRPr="00E27546">
              <w:rPr>
                <w:rFonts w:asciiTheme="minorEastAsia" w:eastAsiaTheme="minorEastAsia" w:hAnsiTheme="minorEastAsia" w:hint="eastAsia"/>
                <w:color w:val="000000"/>
                <w:kern w:val="0"/>
                <w:sz w:val="18"/>
                <w:szCs w:val="18"/>
              </w:rPr>
              <w:t>本科</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olor w:val="000000"/>
                <w:kern w:val="0"/>
                <w:sz w:val="18"/>
                <w:szCs w:val="18"/>
              </w:rPr>
            </w:pPr>
            <w:r w:rsidRPr="00E27546">
              <w:rPr>
                <w:rFonts w:asciiTheme="minorEastAsia" w:eastAsiaTheme="minorEastAsia" w:hAnsiTheme="minorEastAsia" w:hint="eastAsia"/>
                <w:color w:val="000000"/>
                <w:kern w:val="0"/>
                <w:sz w:val="18"/>
                <w:szCs w:val="18"/>
              </w:rPr>
              <w:t>南京理工</w:t>
            </w:r>
          </w:p>
          <w:p w:rsidR="00A54333" w:rsidRPr="00E27546" w:rsidRDefault="00A54333" w:rsidP="00E27546">
            <w:pPr>
              <w:autoSpaceDE w:val="0"/>
              <w:autoSpaceDN w:val="0"/>
              <w:spacing w:line="240" w:lineRule="exact"/>
              <w:jc w:val="center"/>
              <w:rPr>
                <w:rFonts w:asciiTheme="minorEastAsia" w:eastAsiaTheme="minorEastAsia" w:hAnsiTheme="minorEastAsia"/>
                <w:color w:val="000000"/>
                <w:kern w:val="0"/>
                <w:sz w:val="18"/>
                <w:szCs w:val="18"/>
              </w:rPr>
            </w:pPr>
            <w:r w:rsidRPr="00E27546">
              <w:rPr>
                <w:rFonts w:asciiTheme="minorEastAsia" w:eastAsiaTheme="minorEastAsia" w:hAnsiTheme="minorEastAsia" w:hint="eastAsia"/>
                <w:color w:val="000000"/>
                <w:kern w:val="0"/>
                <w:sz w:val="18"/>
                <w:szCs w:val="18"/>
              </w:rPr>
              <w:t>大学</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机电一体化</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spacing w:line="240" w:lineRule="exac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t>福建华峰实业有限公司</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cs="宋体"/>
                <w:color w:val="000000"/>
                <w:kern w:val="0"/>
                <w:sz w:val="18"/>
                <w:szCs w:val="18"/>
              </w:rPr>
            </w:pPr>
            <w:r w:rsidRPr="00E27546">
              <w:rPr>
                <w:rFonts w:asciiTheme="minorEastAsia" w:eastAsiaTheme="minorEastAsia" w:hAnsiTheme="minorEastAsia" w:cs="宋体" w:hint="eastAsia"/>
                <w:color w:val="000000"/>
                <w:kern w:val="0"/>
                <w:sz w:val="18"/>
                <w:szCs w:val="18"/>
              </w:rPr>
              <w:t>林国勇</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kern w:val="0"/>
                <w:sz w:val="18"/>
                <w:szCs w:val="18"/>
              </w:rPr>
              <w:t>男</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olor w:val="000000"/>
                <w:kern w:val="0"/>
                <w:sz w:val="18"/>
                <w:szCs w:val="18"/>
              </w:rPr>
            </w:pPr>
            <w:r w:rsidRPr="00E27546">
              <w:rPr>
                <w:rFonts w:asciiTheme="minorEastAsia" w:eastAsiaTheme="minorEastAsia" w:hAnsiTheme="minorEastAsia" w:hint="eastAsia"/>
                <w:color w:val="000000"/>
                <w:kern w:val="0"/>
                <w:sz w:val="18"/>
                <w:szCs w:val="18"/>
              </w:rPr>
              <w:t>63.11</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kern w:val="0"/>
                <w:sz w:val="18"/>
                <w:szCs w:val="18"/>
              </w:rPr>
              <w:t>工程师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olor w:val="000000"/>
                <w:kern w:val="0"/>
                <w:sz w:val="18"/>
                <w:szCs w:val="18"/>
              </w:rPr>
            </w:pPr>
            <w:r w:rsidRPr="00E27546">
              <w:rPr>
                <w:rFonts w:asciiTheme="minorEastAsia" w:eastAsiaTheme="minorEastAsia" w:hAnsiTheme="minorEastAsia" w:hint="eastAsia"/>
                <w:color w:val="000000"/>
                <w:kern w:val="0"/>
                <w:sz w:val="18"/>
                <w:szCs w:val="18"/>
              </w:rPr>
              <w:t>本科</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olor w:val="000000"/>
                <w:kern w:val="0"/>
                <w:sz w:val="18"/>
                <w:szCs w:val="18"/>
              </w:rPr>
            </w:pPr>
            <w:r w:rsidRPr="00E27546">
              <w:rPr>
                <w:rFonts w:asciiTheme="minorEastAsia" w:eastAsiaTheme="minorEastAsia" w:hAnsiTheme="minorEastAsia" w:hint="eastAsia"/>
                <w:color w:val="000000"/>
                <w:kern w:val="0"/>
                <w:sz w:val="18"/>
                <w:szCs w:val="18"/>
              </w:rPr>
              <w:t>长沙铁道</w:t>
            </w:r>
          </w:p>
          <w:p w:rsidR="00A54333" w:rsidRPr="00E27546" w:rsidRDefault="00A54333" w:rsidP="00E27546">
            <w:pPr>
              <w:autoSpaceDE w:val="0"/>
              <w:autoSpaceDN w:val="0"/>
              <w:spacing w:line="240" w:lineRule="exact"/>
              <w:jc w:val="center"/>
              <w:rPr>
                <w:rFonts w:asciiTheme="minorEastAsia" w:eastAsiaTheme="minorEastAsia" w:hAnsiTheme="minorEastAsia"/>
                <w:color w:val="000000"/>
                <w:kern w:val="0"/>
                <w:sz w:val="18"/>
                <w:szCs w:val="18"/>
              </w:rPr>
            </w:pPr>
            <w:r w:rsidRPr="00E27546">
              <w:rPr>
                <w:rFonts w:asciiTheme="minorEastAsia" w:eastAsiaTheme="minorEastAsia" w:hAnsiTheme="minorEastAsia" w:hint="eastAsia"/>
                <w:color w:val="000000"/>
                <w:kern w:val="0"/>
                <w:sz w:val="18"/>
                <w:szCs w:val="18"/>
              </w:rPr>
              <w:t>学院</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工业电气自动化</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spacing w:line="240" w:lineRule="exac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t>福建华峰实业有限公司</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cs="宋体"/>
                <w:color w:val="000000"/>
                <w:kern w:val="0"/>
                <w:sz w:val="18"/>
                <w:szCs w:val="18"/>
              </w:rPr>
            </w:pPr>
            <w:r w:rsidRPr="00E27546">
              <w:rPr>
                <w:rFonts w:asciiTheme="minorEastAsia" w:eastAsiaTheme="minorEastAsia" w:hAnsiTheme="minorEastAsia" w:cs="宋体" w:hint="eastAsia"/>
                <w:color w:val="000000"/>
                <w:kern w:val="0"/>
                <w:sz w:val="18"/>
                <w:szCs w:val="18"/>
              </w:rPr>
              <w:t>吴清新</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kern w:val="0"/>
                <w:sz w:val="18"/>
                <w:szCs w:val="18"/>
              </w:rPr>
              <w:t>男</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olor w:val="000000"/>
                <w:kern w:val="0"/>
                <w:sz w:val="18"/>
                <w:szCs w:val="18"/>
              </w:rPr>
            </w:pPr>
            <w:r w:rsidRPr="00E27546">
              <w:rPr>
                <w:rFonts w:asciiTheme="minorEastAsia" w:eastAsiaTheme="minorEastAsia" w:hAnsiTheme="minorEastAsia" w:hint="eastAsia"/>
                <w:color w:val="000000"/>
                <w:kern w:val="0"/>
                <w:sz w:val="18"/>
                <w:szCs w:val="18"/>
              </w:rPr>
              <w:t>88.04</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kern w:val="0"/>
                <w:sz w:val="18"/>
                <w:szCs w:val="18"/>
              </w:rPr>
              <w:t>工程师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color w:val="000000"/>
                <w:kern w:val="0"/>
                <w:sz w:val="18"/>
                <w:szCs w:val="18"/>
              </w:rPr>
            </w:pPr>
            <w:r w:rsidRPr="00E27546">
              <w:rPr>
                <w:rFonts w:asciiTheme="minorEastAsia" w:eastAsiaTheme="minorEastAsia" w:hAnsiTheme="minorEastAsia" w:hint="eastAsia"/>
                <w:color w:val="000000"/>
                <w:kern w:val="0"/>
                <w:sz w:val="18"/>
                <w:szCs w:val="18"/>
              </w:rPr>
              <w:t>本科</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color w:val="000000"/>
                <w:kern w:val="0"/>
                <w:sz w:val="18"/>
                <w:szCs w:val="18"/>
              </w:rPr>
            </w:pPr>
            <w:r w:rsidRPr="00E27546">
              <w:rPr>
                <w:rFonts w:asciiTheme="minorEastAsia" w:eastAsiaTheme="minorEastAsia" w:hAnsiTheme="minorEastAsia" w:hint="eastAsia"/>
                <w:color w:val="000000"/>
                <w:kern w:val="0"/>
                <w:sz w:val="18"/>
                <w:szCs w:val="18"/>
              </w:rPr>
              <w:t>广东石油化工学院</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热能与动力工程</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spacing w:line="240" w:lineRule="exac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t>福建华峰实业有限公司</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cs="宋体"/>
                <w:color w:val="000000"/>
                <w:kern w:val="0"/>
                <w:sz w:val="18"/>
                <w:szCs w:val="18"/>
              </w:rPr>
            </w:pPr>
            <w:r w:rsidRPr="00E27546">
              <w:rPr>
                <w:rFonts w:asciiTheme="minorEastAsia" w:eastAsiaTheme="minorEastAsia" w:hAnsiTheme="minorEastAsia" w:cs="宋体" w:hint="eastAsia"/>
                <w:color w:val="000000"/>
                <w:kern w:val="0"/>
                <w:sz w:val="18"/>
                <w:szCs w:val="18"/>
              </w:rPr>
              <w:t>徐天雨</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cs="宋体"/>
                <w:color w:val="000000"/>
                <w:kern w:val="0"/>
                <w:sz w:val="18"/>
                <w:szCs w:val="18"/>
              </w:rPr>
            </w:pPr>
            <w:r w:rsidRPr="00E27546">
              <w:rPr>
                <w:rFonts w:asciiTheme="minorEastAsia" w:eastAsiaTheme="minorEastAsia" w:hAnsiTheme="minorEastAsia" w:cs="宋体" w:hint="eastAsia"/>
                <w:color w:val="000000"/>
                <w:kern w:val="0"/>
                <w:sz w:val="18"/>
                <w:szCs w:val="18"/>
              </w:rPr>
              <w:t>男</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olor w:val="000000"/>
                <w:kern w:val="0"/>
                <w:sz w:val="18"/>
                <w:szCs w:val="18"/>
              </w:rPr>
            </w:pPr>
            <w:r w:rsidRPr="00E27546">
              <w:rPr>
                <w:rFonts w:asciiTheme="minorEastAsia" w:eastAsiaTheme="minorEastAsia" w:hAnsiTheme="minorEastAsia" w:hint="eastAsia"/>
                <w:color w:val="000000"/>
                <w:kern w:val="0"/>
                <w:sz w:val="18"/>
                <w:szCs w:val="18"/>
              </w:rPr>
              <w:t>84.01</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kern w:val="0"/>
                <w:sz w:val="18"/>
                <w:szCs w:val="18"/>
              </w:rPr>
              <w:t>工程师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sz w:val="18"/>
                <w:szCs w:val="18"/>
              </w:rPr>
              <w:t>本科</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sz w:val="18"/>
                <w:szCs w:val="18"/>
              </w:rPr>
              <w:t>南京理工</w:t>
            </w:r>
          </w:p>
          <w:p w:rsidR="00A54333" w:rsidRPr="00E27546" w:rsidRDefault="00A54333" w:rsidP="00E27546">
            <w:pPr>
              <w:autoSpaceDE w:val="0"/>
              <w:autoSpaceDN w:val="0"/>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sz w:val="18"/>
                <w:szCs w:val="18"/>
              </w:rPr>
              <w:t>大学</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电气自动化</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spacing w:line="240" w:lineRule="exac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t>福建华峰实业有限公司</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cs="宋体"/>
                <w:color w:val="000000"/>
                <w:kern w:val="0"/>
                <w:sz w:val="18"/>
                <w:szCs w:val="18"/>
              </w:rPr>
            </w:pPr>
            <w:r w:rsidRPr="00E27546">
              <w:rPr>
                <w:rFonts w:asciiTheme="minorEastAsia" w:eastAsiaTheme="minorEastAsia" w:hAnsiTheme="minorEastAsia" w:cs="宋体" w:hint="eastAsia"/>
                <w:color w:val="000000"/>
                <w:kern w:val="0"/>
                <w:sz w:val="18"/>
                <w:szCs w:val="18"/>
              </w:rPr>
              <w:t>唐伟雄</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cs="宋体"/>
                <w:color w:val="000000"/>
                <w:kern w:val="0"/>
                <w:sz w:val="18"/>
                <w:szCs w:val="18"/>
              </w:rPr>
            </w:pPr>
            <w:r w:rsidRPr="00E27546">
              <w:rPr>
                <w:rFonts w:asciiTheme="minorEastAsia" w:eastAsiaTheme="minorEastAsia" w:hAnsiTheme="minorEastAsia" w:cs="宋体" w:hint="eastAsia"/>
                <w:color w:val="000000"/>
                <w:kern w:val="0"/>
                <w:sz w:val="18"/>
                <w:szCs w:val="18"/>
              </w:rPr>
              <w:t>男</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olor w:val="000000"/>
                <w:kern w:val="0"/>
                <w:sz w:val="18"/>
                <w:szCs w:val="18"/>
              </w:rPr>
            </w:pPr>
            <w:r w:rsidRPr="00E27546">
              <w:rPr>
                <w:rFonts w:asciiTheme="minorEastAsia" w:eastAsiaTheme="minorEastAsia" w:hAnsiTheme="minorEastAsia" w:hint="eastAsia"/>
                <w:color w:val="000000"/>
                <w:kern w:val="0"/>
                <w:sz w:val="18"/>
                <w:szCs w:val="18"/>
              </w:rPr>
              <w:t>91.09</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kern w:val="0"/>
                <w:sz w:val="18"/>
                <w:szCs w:val="18"/>
              </w:rPr>
              <w:t>工程师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sz w:val="18"/>
                <w:szCs w:val="18"/>
              </w:rPr>
              <w:t>本科</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olor w:val="000000"/>
                <w:kern w:val="0"/>
                <w:sz w:val="18"/>
                <w:szCs w:val="18"/>
              </w:rPr>
            </w:pPr>
            <w:r w:rsidRPr="00E27546">
              <w:rPr>
                <w:rFonts w:asciiTheme="minorEastAsia" w:eastAsiaTheme="minorEastAsia" w:hAnsiTheme="minorEastAsia" w:hint="eastAsia"/>
                <w:color w:val="000000"/>
                <w:kern w:val="0"/>
                <w:sz w:val="18"/>
                <w:szCs w:val="18"/>
              </w:rPr>
              <w:t>浙江理工</w:t>
            </w:r>
          </w:p>
          <w:p w:rsidR="00A54333" w:rsidRPr="00E27546" w:rsidRDefault="00A54333" w:rsidP="00E27546">
            <w:pPr>
              <w:autoSpaceDE w:val="0"/>
              <w:autoSpaceDN w:val="0"/>
              <w:spacing w:line="240" w:lineRule="exact"/>
              <w:jc w:val="center"/>
              <w:rPr>
                <w:rFonts w:asciiTheme="minorEastAsia" w:eastAsiaTheme="minorEastAsia" w:hAnsiTheme="minorEastAsia"/>
                <w:color w:val="000000"/>
                <w:kern w:val="0"/>
                <w:sz w:val="18"/>
                <w:szCs w:val="18"/>
              </w:rPr>
            </w:pPr>
            <w:r w:rsidRPr="00E27546">
              <w:rPr>
                <w:rFonts w:asciiTheme="minorEastAsia" w:eastAsiaTheme="minorEastAsia" w:hAnsiTheme="minorEastAsia" w:hint="eastAsia"/>
                <w:color w:val="000000"/>
                <w:kern w:val="0"/>
                <w:sz w:val="18"/>
                <w:szCs w:val="18"/>
              </w:rPr>
              <w:t>大学</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纺织工程</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kern w:val="0"/>
                <w:sz w:val="18"/>
                <w:szCs w:val="18"/>
              </w:rPr>
            </w:pPr>
          </w:p>
        </w:tc>
      </w:tr>
      <w:tr w:rsidR="00A54333" w:rsidRPr="00E27546" w:rsidTr="00E27546">
        <w:trPr>
          <w:cantSplit/>
          <w:trHeight w:val="680"/>
          <w:jc w:val="center"/>
        </w:trPr>
        <w:tc>
          <w:tcPr>
            <w:tcW w:w="1229" w:type="dxa"/>
            <w:tcBorders>
              <w:top w:val="single" w:sz="4" w:space="0" w:color="auto"/>
              <w:left w:val="single" w:sz="4" w:space="0" w:color="auto"/>
              <w:bottom w:val="single" w:sz="4" w:space="0" w:color="auto"/>
              <w:right w:val="single" w:sz="4" w:space="0" w:color="auto"/>
            </w:tcBorders>
          </w:tcPr>
          <w:p w:rsidR="00A54333" w:rsidRPr="00E27546" w:rsidRDefault="00A54333" w:rsidP="00E27546">
            <w:pPr>
              <w:spacing w:line="240" w:lineRule="exact"/>
              <w:rPr>
                <w:rFonts w:asciiTheme="minorEastAsia" w:eastAsiaTheme="minorEastAsia" w:hAnsiTheme="minorEastAsia"/>
                <w:sz w:val="18"/>
                <w:szCs w:val="18"/>
              </w:rPr>
            </w:pPr>
            <w:r w:rsidRPr="00E27546">
              <w:rPr>
                <w:rFonts w:asciiTheme="minorEastAsia" w:eastAsiaTheme="minorEastAsia" w:hAnsiTheme="minorEastAsia" w:cs="宋体" w:hint="eastAsia"/>
                <w:kern w:val="0"/>
                <w:sz w:val="18"/>
                <w:szCs w:val="18"/>
              </w:rPr>
              <w:t>福建华峰实业有限公司</w:t>
            </w:r>
          </w:p>
        </w:tc>
        <w:tc>
          <w:tcPr>
            <w:tcW w:w="992"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cs="宋体"/>
                <w:color w:val="000000"/>
                <w:kern w:val="0"/>
                <w:sz w:val="18"/>
                <w:szCs w:val="18"/>
              </w:rPr>
            </w:pPr>
            <w:r w:rsidRPr="00E27546">
              <w:rPr>
                <w:rFonts w:asciiTheme="minorEastAsia" w:eastAsiaTheme="minorEastAsia" w:hAnsiTheme="minorEastAsia" w:cs="宋体" w:hint="eastAsia"/>
                <w:color w:val="000000"/>
                <w:kern w:val="0"/>
                <w:sz w:val="18"/>
                <w:szCs w:val="18"/>
              </w:rPr>
              <w:t>安海燕</w:t>
            </w:r>
          </w:p>
        </w:tc>
        <w:tc>
          <w:tcPr>
            <w:tcW w:w="709"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cs="宋体"/>
                <w:color w:val="000000"/>
                <w:kern w:val="0"/>
                <w:sz w:val="18"/>
                <w:szCs w:val="18"/>
              </w:rPr>
            </w:pPr>
            <w:r w:rsidRPr="00E27546">
              <w:rPr>
                <w:rFonts w:asciiTheme="minorEastAsia" w:eastAsiaTheme="minorEastAsia" w:hAnsiTheme="minorEastAsia" w:cs="宋体" w:hint="eastAsia"/>
                <w:color w:val="000000"/>
                <w:kern w:val="0"/>
                <w:sz w:val="18"/>
                <w:szCs w:val="18"/>
              </w:rPr>
              <w:t>女</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olor w:val="000000"/>
                <w:kern w:val="0"/>
                <w:sz w:val="18"/>
                <w:szCs w:val="18"/>
              </w:rPr>
            </w:pPr>
            <w:r w:rsidRPr="00E27546">
              <w:rPr>
                <w:rFonts w:asciiTheme="minorEastAsia" w:eastAsiaTheme="minorEastAsia" w:hAnsiTheme="minorEastAsia" w:hint="eastAsia"/>
                <w:color w:val="000000"/>
                <w:kern w:val="0"/>
                <w:sz w:val="18"/>
                <w:szCs w:val="18"/>
              </w:rPr>
              <w:t>91.07</w:t>
            </w:r>
          </w:p>
        </w:tc>
        <w:tc>
          <w:tcPr>
            <w:tcW w:w="993"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kern w:val="0"/>
                <w:sz w:val="18"/>
                <w:szCs w:val="18"/>
              </w:rPr>
              <w:t>工程师</w:t>
            </w:r>
          </w:p>
        </w:tc>
        <w:tc>
          <w:tcPr>
            <w:tcW w:w="708"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color w:val="000000"/>
                <w:sz w:val="18"/>
                <w:szCs w:val="18"/>
              </w:rPr>
            </w:pPr>
            <w:r w:rsidRPr="00E27546">
              <w:rPr>
                <w:rFonts w:asciiTheme="minorEastAsia" w:eastAsiaTheme="minorEastAsia" w:hAnsiTheme="minorEastAsia" w:hint="eastAsia"/>
                <w:color w:val="000000"/>
                <w:sz w:val="18"/>
                <w:szCs w:val="18"/>
              </w:rPr>
              <w:t>本科</w:t>
            </w:r>
          </w:p>
        </w:tc>
        <w:tc>
          <w:tcPr>
            <w:tcW w:w="1560" w:type="dxa"/>
            <w:tcBorders>
              <w:top w:val="single" w:sz="4" w:space="0" w:color="auto"/>
              <w:left w:val="nil"/>
              <w:bottom w:val="single" w:sz="4" w:space="0" w:color="auto"/>
              <w:right w:val="single" w:sz="4" w:space="0" w:color="auto"/>
            </w:tcBorders>
            <w:vAlign w:val="center"/>
          </w:tcPr>
          <w:p w:rsidR="00A54333" w:rsidRPr="00E27546" w:rsidRDefault="00A54333" w:rsidP="00E27546">
            <w:pPr>
              <w:autoSpaceDE w:val="0"/>
              <w:autoSpaceDN w:val="0"/>
              <w:spacing w:line="240" w:lineRule="exact"/>
              <w:jc w:val="center"/>
              <w:rPr>
                <w:rFonts w:asciiTheme="minorEastAsia" w:eastAsiaTheme="minorEastAsia" w:hAnsiTheme="minorEastAsia"/>
                <w:color w:val="000000"/>
                <w:kern w:val="0"/>
                <w:sz w:val="18"/>
                <w:szCs w:val="18"/>
              </w:rPr>
            </w:pPr>
            <w:r w:rsidRPr="00E27546">
              <w:rPr>
                <w:rFonts w:asciiTheme="minorEastAsia" w:eastAsiaTheme="minorEastAsia" w:hAnsiTheme="minorEastAsia" w:hint="eastAsia"/>
                <w:color w:val="000000"/>
                <w:kern w:val="0"/>
                <w:sz w:val="18"/>
                <w:szCs w:val="18"/>
              </w:rPr>
              <w:t>武汉纺织</w:t>
            </w:r>
          </w:p>
          <w:p w:rsidR="00A54333" w:rsidRPr="00E27546" w:rsidRDefault="00A54333" w:rsidP="00E27546">
            <w:pPr>
              <w:autoSpaceDE w:val="0"/>
              <w:autoSpaceDN w:val="0"/>
              <w:spacing w:line="240" w:lineRule="exact"/>
              <w:jc w:val="center"/>
              <w:rPr>
                <w:rFonts w:asciiTheme="minorEastAsia" w:eastAsiaTheme="minorEastAsia" w:hAnsiTheme="minorEastAsia"/>
                <w:color w:val="000000"/>
                <w:kern w:val="0"/>
                <w:sz w:val="18"/>
                <w:szCs w:val="18"/>
              </w:rPr>
            </w:pPr>
            <w:r w:rsidRPr="00E27546">
              <w:rPr>
                <w:rFonts w:asciiTheme="minorEastAsia" w:eastAsiaTheme="minorEastAsia" w:hAnsiTheme="minorEastAsia" w:hint="eastAsia"/>
                <w:color w:val="000000"/>
                <w:kern w:val="0"/>
                <w:sz w:val="18"/>
                <w:szCs w:val="18"/>
              </w:rPr>
              <w:t>大学</w:t>
            </w:r>
          </w:p>
        </w:tc>
        <w:tc>
          <w:tcPr>
            <w:tcW w:w="1134" w:type="dxa"/>
            <w:tcBorders>
              <w:top w:val="single" w:sz="4" w:space="0" w:color="auto"/>
              <w:left w:val="nil"/>
              <w:bottom w:val="single" w:sz="4" w:space="0" w:color="auto"/>
              <w:right w:val="single" w:sz="4" w:space="0" w:color="auto"/>
            </w:tcBorders>
            <w:vAlign w:val="center"/>
          </w:tcPr>
          <w:p w:rsidR="00A54333" w:rsidRPr="00E27546" w:rsidRDefault="00A54333" w:rsidP="00E27546">
            <w:pPr>
              <w:widowControl/>
              <w:spacing w:line="240" w:lineRule="exact"/>
              <w:jc w:val="center"/>
              <w:rPr>
                <w:rFonts w:asciiTheme="minorEastAsia" w:eastAsiaTheme="minorEastAsia" w:hAnsiTheme="minorEastAsia"/>
                <w:kern w:val="0"/>
                <w:sz w:val="18"/>
                <w:szCs w:val="18"/>
              </w:rPr>
            </w:pPr>
            <w:r w:rsidRPr="00E27546">
              <w:rPr>
                <w:rFonts w:asciiTheme="minorEastAsia" w:eastAsiaTheme="minorEastAsia" w:hAnsiTheme="minorEastAsia" w:hint="eastAsia"/>
                <w:kern w:val="0"/>
                <w:sz w:val="18"/>
                <w:szCs w:val="18"/>
              </w:rPr>
              <w:t>纺织检测与贸易</w:t>
            </w:r>
          </w:p>
        </w:tc>
        <w:tc>
          <w:tcPr>
            <w:tcW w:w="850" w:type="dxa"/>
            <w:tcBorders>
              <w:top w:val="single" w:sz="4" w:space="0" w:color="auto"/>
              <w:left w:val="nil"/>
              <w:bottom w:val="single" w:sz="4" w:space="0" w:color="auto"/>
              <w:right w:val="single" w:sz="4" w:space="0" w:color="auto"/>
            </w:tcBorders>
            <w:vAlign w:val="center"/>
          </w:tcPr>
          <w:p w:rsidR="00A54333" w:rsidRPr="00E27546" w:rsidRDefault="00A54333" w:rsidP="00E27546">
            <w:pPr>
              <w:spacing w:line="240" w:lineRule="exact"/>
              <w:jc w:val="center"/>
              <w:rPr>
                <w:rFonts w:asciiTheme="minorEastAsia" w:eastAsiaTheme="minorEastAsia" w:hAnsiTheme="minorEastAsia"/>
                <w:sz w:val="18"/>
                <w:szCs w:val="18"/>
              </w:rPr>
            </w:pPr>
          </w:p>
        </w:tc>
      </w:tr>
    </w:tbl>
    <w:p w:rsidR="00A54333" w:rsidRDefault="00A54333" w:rsidP="00A54333">
      <w:pPr>
        <w:autoSpaceDE w:val="0"/>
        <w:autoSpaceDN w:val="0"/>
        <w:adjustRightInd w:val="0"/>
        <w:spacing w:line="400" w:lineRule="exact"/>
        <w:ind w:firstLineChars="196" w:firstLine="588"/>
        <w:jc w:val="left"/>
        <w:rPr>
          <w:rFonts w:ascii="仿宋_GB2312" w:eastAsia="仿宋_GB2312" w:hAnsi="仿宋" w:cs="Times New Roman"/>
          <w:kern w:val="0"/>
          <w:sz w:val="30"/>
          <w:szCs w:val="30"/>
        </w:rPr>
      </w:pPr>
    </w:p>
    <w:p w:rsidR="00A54333" w:rsidRPr="00B55222" w:rsidRDefault="00A54333" w:rsidP="00B55222">
      <w:pPr>
        <w:spacing w:line="360" w:lineRule="auto"/>
        <w:ind w:firstLineChars="200" w:firstLine="422"/>
        <w:rPr>
          <w:rFonts w:asciiTheme="minorEastAsia" w:eastAsiaTheme="minorEastAsia" w:hAnsiTheme="minorEastAsia" w:cs="方正小标宋_GBK"/>
          <w:b/>
        </w:rPr>
      </w:pPr>
      <w:r w:rsidRPr="00B55222">
        <w:rPr>
          <w:rFonts w:asciiTheme="minorEastAsia" w:eastAsiaTheme="minorEastAsia" w:hAnsiTheme="minorEastAsia" w:cs="方正小标宋_GBK" w:hint="eastAsia"/>
          <w:b/>
        </w:rPr>
        <w:t>（二）教学设施</w:t>
      </w:r>
    </w:p>
    <w:p w:rsidR="00B611FE" w:rsidRPr="00B55222" w:rsidRDefault="00B611FE" w:rsidP="00B55222">
      <w:pPr>
        <w:spacing w:line="360" w:lineRule="auto"/>
        <w:ind w:firstLineChars="200" w:firstLine="422"/>
        <w:rPr>
          <w:rFonts w:asciiTheme="minorEastAsia" w:eastAsiaTheme="minorEastAsia" w:hAnsiTheme="minorEastAsia" w:cs="仿宋_GB2312"/>
          <w:b/>
        </w:rPr>
      </w:pPr>
      <w:r w:rsidRPr="00B55222">
        <w:rPr>
          <w:rFonts w:asciiTheme="minorEastAsia" w:eastAsiaTheme="minorEastAsia" w:hAnsiTheme="minorEastAsia" w:cs="仿宋_GB2312"/>
          <w:b/>
        </w:rPr>
        <w:t>1.</w:t>
      </w:r>
      <w:r w:rsidRPr="00B55222">
        <w:rPr>
          <w:rFonts w:asciiTheme="minorEastAsia" w:eastAsiaTheme="minorEastAsia" w:hAnsiTheme="minorEastAsia" w:cs="仿宋_GB2312" w:hint="eastAsia"/>
          <w:b/>
        </w:rPr>
        <w:t>校内实训设施设备</w:t>
      </w:r>
    </w:p>
    <w:tbl>
      <w:tblPr>
        <w:tblW w:w="8414" w:type="dxa"/>
        <w:jc w:val="center"/>
        <w:tblLayout w:type="fixed"/>
        <w:tblLook w:val="04A0"/>
      </w:tblPr>
      <w:tblGrid>
        <w:gridCol w:w="806"/>
        <w:gridCol w:w="2052"/>
        <w:gridCol w:w="4564"/>
        <w:gridCol w:w="992"/>
      </w:tblGrid>
      <w:tr w:rsidR="00B611FE" w:rsidRPr="00B55222" w:rsidTr="00B55222">
        <w:trPr>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jc w:val="center"/>
              <w:rPr>
                <w:rFonts w:asciiTheme="minorEastAsia" w:eastAsiaTheme="minorEastAsia" w:hAnsiTheme="minorEastAsia"/>
                <w:b/>
                <w:bCs/>
                <w:sz w:val="18"/>
                <w:szCs w:val="18"/>
              </w:rPr>
            </w:pPr>
            <w:r w:rsidRPr="00B55222">
              <w:rPr>
                <w:rFonts w:asciiTheme="minorEastAsia" w:eastAsiaTheme="minorEastAsia" w:hAnsiTheme="minorEastAsia" w:hint="eastAsia"/>
                <w:b/>
                <w:bCs/>
                <w:sz w:val="18"/>
                <w:szCs w:val="18"/>
              </w:rPr>
              <w:t>序号</w:t>
            </w:r>
          </w:p>
        </w:tc>
        <w:tc>
          <w:tcPr>
            <w:tcW w:w="2052"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ind w:rightChars="-19" w:right="-40" w:firstLineChars="16" w:firstLine="29"/>
              <w:jc w:val="center"/>
              <w:rPr>
                <w:rFonts w:asciiTheme="minorEastAsia" w:eastAsiaTheme="minorEastAsia" w:hAnsiTheme="minorEastAsia"/>
                <w:b/>
                <w:bCs/>
                <w:sz w:val="18"/>
                <w:szCs w:val="18"/>
              </w:rPr>
            </w:pPr>
            <w:r w:rsidRPr="00B55222">
              <w:rPr>
                <w:rFonts w:asciiTheme="minorEastAsia" w:eastAsiaTheme="minorEastAsia" w:hAnsiTheme="minorEastAsia" w:hint="eastAsia"/>
                <w:b/>
                <w:bCs/>
                <w:sz w:val="18"/>
                <w:szCs w:val="18"/>
              </w:rPr>
              <w:t>名称</w:t>
            </w:r>
          </w:p>
        </w:tc>
        <w:tc>
          <w:tcPr>
            <w:tcW w:w="4564"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jc w:val="center"/>
              <w:rPr>
                <w:rFonts w:asciiTheme="minorEastAsia" w:eastAsiaTheme="minorEastAsia" w:hAnsiTheme="minorEastAsia"/>
                <w:b/>
                <w:bCs/>
                <w:sz w:val="18"/>
                <w:szCs w:val="18"/>
              </w:rPr>
            </w:pPr>
            <w:r w:rsidRPr="00B55222">
              <w:rPr>
                <w:rFonts w:asciiTheme="minorEastAsia" w:eastAsiaTheme="minorEastAsia" w:hAnsiTheme="minorEastAsia" w:hint="eastAsia"/>
                <w:b/>
                <w:bCs/>
                <w:sz w:val="18"/>
                <w:szCs w:val="18"/>
              </w:rPr>
              <w:t>实训设施设备</w:t>
            </w:r>
          </w:p>
        </w:tc>
        <w:tc>
          <w:tcPr>
            <w:tcW w:w="992"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jc w:val="center"/>
              <w:rPr>
                <w:rFonts w:asciiTheme="minorEastAsia" w:eastAsiaTheme="minorEastAsia" w:hAnsiTheme="minorEastAsia"/>
                <w:b/>
                <w:bCs/>
                <w:sz w:val="18"/>
                <w:szCs w:val="18"/>
              </w:rPr>
            </w:pPr>
            <w:r w:rsidRPr="00B55222">
              <w:rPr>
                <w:rFonts w:asciiTheme="minorEastAsia" w:eastAsiaTheme="minorEastAsia" w:hAnsiTheme="minorEastAsia" w:hint="eastAsia"/>
                <w:b/>
                <w:bCs/>
                <w:sz w:val="18"/>
                <w:szCs w:val="18"/>
              </w:rPr>
              <w:t>备注</w:t>
            </w:r>
          </w:p>
        </w:tc>
      </w:tr>
      <w:tr w:rsidR="00B611FE" w:rsidRPr="00B55222" w:rsidTr="00B55222">
        <w:trPr>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B611FE" w:rsidRPr="00B55222" w:rsidRDefault="00B611FE" w:rsidP="00B55222">
            <w:pPr>
              <w:spacing w:line="240" w:lineRule="exact"/>
              <w:jc w:val="center"/>
              <w:rPr>
                <w:rFonts w:asciiTheme="minorEastAsia" w:eastAsiaTheme="minorEastAsia" w:hAnsiTheme="minorEastAsia" w:cs="宋体"/>
                <w:sz w:val="18"/>
                <w:szCs w:val="18"/>
              </w:rPr>
            </w:pPr>
            <w:r w:rsidRPr="00B55222">
              <w:rPr>
                <w:rFonts w:asciiTheme="minorEastAsia" w:eastAsiaTheme="minorEastAsia" w:hAnsiTheme="minorEastAsia" w:cs="宋体" w:hint="eastAsia"/>
                <w:sz w:val="18"/>
                <w:szCs w:val="18"/>
              </w:rPr>
              <w:t>1</w:t>
            </w:r>
          </w:p>
        </w:tc>
        <w:tc>
          <w:tcPr>
            <w:tcW w:w="2052"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ind w:leftChars="-51" w:left="-107" w:rightChars="-19" w:right="-40" w:firstLineChars="16" w:firstLine="29"/>
              <w:jc w:val="center"/>
              <w:rPr>
                <w:rFonts w:asciiTheme="minorEastAsia" w:eastAsiaTheme="minorEastAsia" w:hAnsiTheme="minorEastAsia"/>
                <w:sz w:val="18"/>
                <w:szCs w:val="18"/>
              </w:rPr>
            </w:pPr>
            <w:r w:rsidRPr="00B55222">
              <w:rPr>
                <w:rFonts w:asciiTheme="minorEastAsia" w:eastAsiaTheme="minorEastAsia" w:hAnsiTheme="minorEastAsia" w:hint="eastAsia"/>
                <w:sz w:val="18"/>
                <w:szCs w:val="18"/>
              </w:rPr>
              <w:t>纺织品检测中心</w:t>
            </w:r>
          </w:p>
        </w:tc>
        <w:tc>
          <w:tcPr>
            <w:tcW w:w="4564"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jc w:val="center"/>
              <w:rPr>
                <w:rFonts w:asciiTheme="minorEastAsia" w:eastAsiaTheme="minorEastAsia" w:hAnsiTheme="minorEastAsia"/>
                <w:sz w:val="18"/>
                <w:szCs w:val="18"/>
              </w:rPr>
            </w:pPr>
            <w:r w:rsidRPr="00B55222">
              <w:rPr>
                <w:rFonts w:asciiTheme="minorEastAsia" w:eastAsiaTheme="minorEastAsia" w:hAnsiTheme="minorEastAsia" w:hint="eastAsia"/>
                <w:sz w:val="18"/>
                <w:szCs w:val="18"/>
              </w:rPr>
              <w:t>纱线条干均匀度仪、马克隆仪、烘箱、缕纱测长机、纱线捻度仪、强力仪、悬垂仪、厚度仪、起毛起球仪等</w:t>
            </w:r>
          </w:p>
        </w:tc>
        <w:tc>
          <w:tcPr>
            <w:tcW w:w="992"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jc w:val="center"/>
              <w:rPr>
                <w:rFonts w:asciiTheme="minorEastAsia" w:eastAsiaTheme="minorEastAsia" w:hAnsiTheme="minorEastAsia"/>
                <w:sz w:val="18"/>
                <w:szCs w:val="18"/>
              </w:rPr>
            </w:pPr>
          </w:p>
        </w:tc>
      </w:tr>
      <w:tr w:rsidR="00B611FE" w:rsidRPr="00B55222" w:rsidTr="00B55222">
        <w:trPr>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B611FE" w:rsidRPr="00B55222" w:rsidRDefault="00B611FE" w:rsidP="00B55222">
            <w:pPr>
              <w:spacing w:line="240" w:lineRule="exact"/>
              <w:jc w:val="center"/>
              <w:rPr>
                <w:rFonts w:asciiTheme="minorEastAsia" w:eastAsiaTheme="minorEastAsia" w:hAnsiTheme="minorEastAsia" w:cs="宋体"/>
                <w:sz w:val="18"/>
                <w:szCs w:val="18"/>
              </w:rPr>
            </w:pPr>
            <w:r w:rsidRPr="00B55222">
              <w:rPr>
                <w:rFonts w:asciiTheme="minorEastAsia" w:eastAsiaTheme="minorEastAsia" w:hAnsiTheme="minorEastAsia" w:cs="宋体" w:hint="eastAsia"/>
                <w:sz w:val="18"/>
                <w:szCs w:val="18"/>
              </w:rPr>
              <w:lastRenderedPageBreak/>
              <w:t>2</w:t>
            </w:r>
          </w:p>
        </w:tc>
        <w:tc>
          <w:tcPr>
            <w:tcW w:w="2052"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ind w:rightChars="-19" w:right="-40" w:firstLineChars="16" w:firstLine="29"/>
              <w:jc w:val="center"/>
              <w:rPr>
                <w:rFonts w:asciiTheme="minorEastAsia" w:eastAsiaTheme="minorEastAsia" w:hAnsiTheme="minorEastAsia"/>
                <w:sz w:val="18"/>
                <w:szCs w:val="18"/>
              </w:rPr>
            </w:pPr>
            <w:r w:rsidRPr="00B55222">
              <w:rPr>
                <w:rFonts w:asciiTheme="minorEastAsia" w:eastAsiaTheme="minorEastAsia" w:hAnsiTheme="minorEastAsia" w:hint="eastAsia"/>
                <w:sz w:val="18"/>
                <w:szCs w:val="18"/>
              </w:rPr>
              <w:t>纺织面料设计中心</w:t>
            </w:r>
          </w:p>
        </w:tc>
        <w:tc>
          <w:tcPr>
            <w:tcW w:w="4564"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jc w:val="center"/>
              <w:rPr>
                <w:rFonts w:asciiTheme="minorEastAsia" w:eastAsiaTheme="minorEastAsia" w:hAnsiTheme="minorEastAsia"/>
                <w:sz w:val="18"/>
                <w:szCs w:val="18"/>
              </w:rPr>
            </w:pPr>
            <w:r w:rsidRPr="00B55222">
              <w:rPr>
                <w:rFonts w:asciiTheme="minorEastAsia" w:eastAsiaTheme="minorEastAsia" w:hAnsiTheme="minorEastAsia" w:hint="eastAsia"/>
                <w:sz w:val="18"/>
                <w:szCs w:val="18"/>
              </w:rPr>
              <w:t>自动织样机</w:t>
            </w:r>
          </w:p>
        </w:tc>
        <w:tc>
          <w:tcPr>
            <w:tcW w:w="992"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jc w:val="center"/>
              <w:rPr>
                <w:rFonts w:asciiTheme="minorEastAsia" w:eastAsiaTheme="minorEastAsia" w:hAnsiTheme="minorEastAsia"/>
                <w:sz w:val="18"/>
                <w:szCs w:val="18"/>
              </w:rPr>
            </w:pPr>
          </w:p>
        </w:tc>
      </w:tr>
      <w:tr w:rsidR="00B611FE" w:rsidRPr="00B55222" w:rsidTr="00B55222">
        <w:trPr>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B611FE" w:rsidRPr="00B55222" w:rsidRDefault="00B611FE" w:rsidP="00B55222">
            <w:pPr>
              <w:spacing w:line="240" w:lineRule="exact"/>
              <w:jc w:val="center"/>
              <w:rPr>
                <w:rFonts w:asciiTheme="minorEastAsia" w:eastAsiaTheme="minorEastAsia" w:hAnsiTheme="minorEastAsia" w:cs="宋体"/>
                <w:sz w:val="18"/>
                <w:szCs w:val="18"/>
              </w:rPr>
            </w:pPr>
            <w:r w:rsidRPr="00B55222">
              <w:rPr>
                <w:rFonts w:asciiTheme="minorEastAsia" w:eastAsiaTheme="minorEastAsia" w:hAnsiTheme="minorEastAsia" w:cs="宋体" w:hint="eastAsia"/>
                <w:sz w:val="18"/>
                <w:szCs w:val="18"/>
              </w:rPr>
              <w:t>3</w:t>
            </w:r>
          </w:p>
        </w:tc>
        <w:tc>
          <w:tcPr>
            <w:tcW w:w="2052"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ind w:rightChars="-19" w:right="-40" w:firstLineChars="16" w:firstLine="29"/>
              <w:jc w:val="center"/>
              <w:rPr>
                <w:rFonts w:asciiTheme="minorEastAsia" w:eastAsiaTheme="minorEastAsia" w:hAnsiTheme="minorEastAsia"/>
                <w:sz w:val="18"/>
                <w:szCs w:val="18"/>
              </w:rPr>
            </w:pPr>
            <w:r w:rsidRPr="00B55222">
              <w:rPr>
                <w:rFonts w:asciiTheme="minorEastAsia" w:eastAsiaTheme="minorEastAsia" w:hAnsiTheme="minorEastAsia" w:hint="eastAsia"/>
                <w:sz w:val="18"/>
                <w:szCs w:val="18"/>
              </w:rPr>
              <w:t>纺织实训中心</w:t>
            </w:r>
          </w:p>
        </w:tc>
        <w:tc>
          <w:tcPr>
            <w:tcW w:w="4564"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jc w:val="center"/>
              <w:rPr>
                <w:rFonts w:asciiTheme="minorEastAsia" w:eastAsiaTheme="minorEastAsia" w:hAnsiTheme="minorEastAsia"/>
                <w:sz w:val="18"/>
                <w:szCs w:val="18"/>
              </w:rPr>
            </w:pPr>
            <w:r w:rsidRPr="00B55222">
              <w:rPr>
                <w:rFonts w:asciiTheme="minorEastAsia" w:eastAsiaTheme="minorEastAsia" w:hAnsiTheme="minorEastAsia" w:hint="eastAsia"/>
                <w:sz w:val="18"/>
                <w:szCs w:val="18"/>
              </w:rPr>
              <w:t>梳棉机一台</w:t>
            </w:r>
          </w:p>
          <w:p w:rsidR="00B611FE" w:rsidRPr="00B55222" w:rsidRDefault="00B611FE" w:rsidP="00B55222">
            <w:pPr>
              <w:autoSpaceDE w:val="0"/>
              <w:autoSpaceDN w:val="0"/>
              <w:adjustRightInd w:val="0"/>
              <w:spacing w:line="240" w:lineRule="exact"/>
              <w:jc w:val="center"/>
              <w:rPr>
                <w:rFonts w:asciiTheme="minorEastAsia" w:eastAsiaTheme="minorEastAsia" w:hAnsiTheme="minorEastAsia"/>
                <w:sz w:val="18"/>
                <w:szCs w:val="18"/>
              </w:rPr>
            </w:pPr>
            <w:r w:rsidRPr="00B55222">
              <w:rPr>
                <w:rFonts w:asciiTheme="minorEastAsia" w:eastAsiaTheme="minorEastAsia" w:hAnsiTheme="minorEastAsia" w:hint="eastAsia"/>
                <w:sz w:val="18"/>
                <w:szCs w:val="18"/>
              </w:rPr>
              <w:t>剑杆织机二台</w:t>
            </w:r>
          </w:p>
          <w:p w:rsidR="00B611FE" w:rsidRPr="00B55222" w:rsidRDefault="00B611FE" w:rsidP="00B55222">
            <w:pPr>
              <w:autoSpaceDE w:val="0"/>
              <w:autoSpaceDN w:val="0"/>
              <w:adjustRightInd w:val="0"/>
              <w:spacing w:line="240" w:lineRule="exact"/>
              <w:jc w:val="center"/>
              <w:rPr>
                <w:rFonts w:asciiTheme="minorEastAsia" w:eastAsiaTheme="minorEastAsia" w:hAnsiTheme="minorEastAsia"/>
                <w:sz w:val="18"/>
                <w:szCs w:val="18"/>
              </w:rPr>
            </w:pPr>
            <w:r w:rsidRPr="00B55222">
              <w:rPr>
                <w:rFonts w:asciiTheme="minorEastAsia" w:eastAsiaTheme="minorEastAsia" w:hAnsiTheme="minorEastAsia" w:hint="eastAsia"/>
                <w:sz w:val="18"/>
                <w:szCs w:val="18"/>
              </w:rPr>
              <w:t>花式小样 机</w:t>
            </w:r>
          </w:p>
        </w:tc>
        <w:tc>
          <w:tcPr>
            <w:tcW w:w="992"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jc w:val="center"/>
              <w:rPr>
                <w:rFonts w:asciiTheme="minorEastAsia" w:eastAsiaTheme="minorEastAsia" w:hAnsiTheme="minorEastAsia"/>
                <w:sz w:val="18"/>
                <w:szCs w:val="18"/>
              </w:rPr>
            </w:pPr>
            <w:r w:rsidRPr="00B55222">
              <w:rPr>
                <w:rFonts w:asciiTheme="minorEastAsia" w:eastAsiaTheme="minorEastAsia" w:hAnsiTheme="minorEastAsia" w:hint="eastAsia"/>
                <w:sz w:val="18"/>
                <w:szCs w:val="18"/>
              </w:rPr>
              <w:t>扩建</w:t>
            </w:r>
          </w:p>
        </w:tc>
      </w:tr>
      <w:tr w:rsidR="00B611FE" w:rsidRPr="00B55222" w:rsidTr="00B55222">
        <w:trPr>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B611FE" w:rsidRPr="00B55222" w:rsidRDefault="00B611FE" w:rsidP="00B55222">
            <w:pPr>
              <w:spacing w:line="240" w:lineRule="exact"/>
              <w:jc w:val="center"/>
              <w:rPr>
                <w:rFonts w:asciiTheme="minorEastAsia" w:eastAsiaTheme="minorEastAsia" w:hAnsiTheme="minorEastAsia" w:cs="宋体"/>
                <w:sz w:val="18"/>
                <w:szCs w:val="18"/>
              </w:rPr>
            </w:pPr>
            <w:r w:rsidRPr="00B55222">
              <w:rPr>
                <w:rFonts w:asciiTheme="minorEastAsia" w:eastAsiaTheme="minorEastAsia" w:hAnsiTheme="minorEastAsia" w:cs="宋体" w:hint="eastAsia"/>
                <w:sz w:val="18"/>
                <w:szCs w:val="18"/>
              </w:rPr>
              <w:t>4</w:t>
            </w:r>
          </w:p>
        </w:tc>
        <w:tc>
          <w:tcPr>
            <w:tcW w:w="2052"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ind w:rightChars="-19" w:right="-40" w:firstLineChars="16" w:firstLine="29"/>
              <w:jc w:val="center"/>
              <w:rPr>
                <w:rFonts w:asciiTheme="minorEastAsia" w:eastAsiaTheme="minorEastAsia" w:hAnsiTheme="minorEastAsia"/>
                <w:sz w:val="18"/>
                <w:szCs w:val="18"/>
              </w:rPr>
            </w:pPr>
            <w:r w:rsidRPr="00B55222">
              <w:rPr>
                <w:rFonts w:asciiTheme="minorEastAsia" w:eastAsiaTheme="minorEastAsia" w:hAnsiTheme="minorEastAsia" w:hint="eastAsia"/>
                <w:sz w:val="18"/>
                <w:szCs w:val="18"/>
              </w:rPr>
              <w:t>CAD实验室</w:t>
            </w:r>
          </w:p>
        </w:tc>
        <w:tc>
          <w:tcPr>
            <w:tcW w:w="4564"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jc w:val="center"/>
              <w:rPr>
                <w:rFonts w:asciiTheme="minorEastAsia" w:eastAsiaTheme="minorEastAsia" w:hAnsiTheme="minorEastAsia"/>
                <w:sz w:val="18"/>
                <w:szCs w:val="18"/>
              </w:rPr>
            </w:pPr>
            <w:r w:rsidRPr="00B55222">
              <w:rPr>
                <w:rFonts w:asciiTheme="minorEastAsia" w:eastAsiaTheme="minorEastAsia" w:hAnsiTheme="minorEastAsia" w:hint="eastAsia"/>
                <w:sz w:val="18"/>
                <w:szCs w:val="18"/>
              </w:rPr>
              <w:t>电脑56台</w:t>
            </w:r>
          </w:p>
        </w:tc>
        <w:tc>
          <w:tcPr>
            <w:tcW w:w="992"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jc w:val="center"/>
              <w:rPr>
                <w:rFonts w:asciiTheme="minorEastAsia" w:eastAsiaTheme="minorEastAsia" w:hAnsiTheme="minorEastAsia"/>
                <w:sz w:val="18"/>
                <w:szCs w:val="18"/>
              </w:rPr>
            </w:pPr>
          </w:p>
        </w:tc>
      </w:tr>
      <w:tr w:rsidR="00B611FE" w:rsidRPr="00B55222" w:rsidTr="00B55222">
        <w:trPr>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B611FE" w:rsidRPr="00B55222" w:rsidRDefault="00B611FE" w:rsidP="00B55222">
            <w:pPr>
              <w:spacing w:line="240" w:lineRule="exact"/>
              <w:jc w:val="center"/>
              <w:rPr>
                <w:rFonts w:asciiTheme="minorEastAsia" w:eastAsiaTheme="minorEastAsia" w:hAnsiTheme="minorEastAsia" w:cs="宋体"/>
                <w:sz w:val="18"/>
                <w:szCs w:val="18"/>
              </w:rPr>
            </w:pPr>
            <w:r w:rsidRPr="00B55222">
              <w:rPr>
                <w:rFonts w:asciiTheme="minorEastAsia" w:eastAsiaTheme="minorEastAsia" w:hAnsiTheme="minorEastAsia" w:cs="宋体" w:hint="eastAsia"/>
                <w:sz w:val="18"/>
                <w:szCs w:val="18"/>
              </w:rPr>
              <w:t>5</w:t>
            </w:r>
          </w:p>
        </w:tc>
        <w:tc>
          <w:tcPr>
            <w:tcW w:w="2052" w:type="dxa"/>
            <w:tcBorders>
              <w:top w:val="single" w:sz="4" w:space="0" w:color="auto"/>
              <w:left w:val="nil"/>
              <w:bottom w:val="single" w:sz="4" w:space="0" w:color="auto"/>
              <w:right w:val="single" w:sz="4" w:space="0" w:color="auto"/>
            </w:tcBorders>
            <w:vAlign w:val="center"/>
          </w:tcPr>
          <w:p w:rsidR="00B611FE" w:rsidRPr="00B55222" w:rsidRDefault="00B611FE" w:rsidP="00B55222">
            <w:pPr>
              <w:spacing w:line="240" w:lineRule="exact"/>
              <w:ind w:rightChars="-19" w:right="-40" w:firstLineChars="16" w:firstLine="29"/>
              <w:jc w:val="center"/>
              <w:rPr>
                <w:rFonts w:asciiTheme="minorEastAsia" w:eastAsiaTheme="minorEastAsia" w:hAnsiTheme="minorEastAsia"/>
                <w:bCs/>
                <w:sz w:val="18"/>
                <w:szCs w:val="18"/>
              </w:rPr>
            </w:pPr>
            <w:r w:rsidRPr="00B55222">
              <w:rPr>
                <w:rFonts w:asciiTheme="minorEastAsia" w:eastAsiaTheme="minorEastAsia" w:hAnsiTheme="minorEastAsia" w:hint="eastAsia"/>
                <w:bCs/>
                <w:sz w:val="18"/>
                <w:szCs w:val="18"/>
              </w:rPr>
              <w:t>化学实训室</w:t>
            </w:r>
          </w:p>
        </w:tc>
        <w:tc>
          <w:tcPr>
            <w:tcW w:w="4564" w:type="dxa"/>
            <w:tcBorders>
              <w:top w:val="single" w:sz="4" w:space="0" w:color="auto"/>
              <w:left w:val="nil"/>
              <w:bottom w:val="single" w:sz="4" w:space="0" w:color="auto"/>
              <w:right w:val="single" w:sz="4" w:space="0" w:color="auto"/>
            </w:tcBorders>
            <w:vAlign w:val="center"/>
          </w:tcPr>
          <w:p w:rsidR="00B611FE" w:rsidRPr="00B55222" w:rsidRDefault="00B611FE" w:rsidP="00B55222">
            <w:pPr>
              <w:spacing w:line="240" w:lineRule="exact"/>
              <w:jc w:val="center"/>
              <w:rPr>
                <w:rFonts w:asciiTheme="minorEastAsia" w:eastAsiaTheme="minorEastAsia" w:hAnsiTheme="minorEastAsia"/>
                <w:bCs/>
                <w:sz w:val="18"/>
                <w:szCs w:val="18"/>
              </w:rPr>
            </w:pPr>
            <w:r w:rsidRPr="00B55222">
              <w:rPr>
                <w:rFonts w:asciiTheme="minorEastAsia" w:eastAsiaTheme="minorEastAsia" w:hAnsiTheme="minorEastAsia" w:hint="eastAsia"/>
                <w:bCs/>
                <w:sz w:val="18"/>
                <w:szCs w:val="18"/>
              </w:rPr>
              <w:t>电热鼓风干燥器、分光光度计、超纯水机、酸度计等</w:t>
            </w:r>
          </w:p>
        </w:tc>
        <w:tc>
          <w:tcPr>
            <w:tcW w:w="992"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jc w:val="center"/>
              <w:rPr>
                <w:rFonts w:asciiTheme="minorEastAsia" w:eastAsiaTheme="minorEastAsia" w:hAnsiTheme="minorEastAsia"/>
                <w:sz w:val="18"/>
                <w:szCs w:val="18"/>
              </w:rPr>
            </w:pPr>
          </w:p>
        </w:tc>
      </w:tr>
      <w:tr w:rsidR="00B611FE" w:rsidRPr="00B55222" w:rsidTr="00B55222">
        <w:trPr>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B611FE" w:rsidRPr="00B55222" w:rsidRDefault="00B611FE" w:rsidP="00B55222">
            <w:pPr>
              <w:spacing w:line="240" w:lineRule="exact"/>
              <w:jc w:val="center"/>
              <w:rPr>
                <w:rFonts w:asciiTheme="minorEastAsia" w:eastAsiaTheme="minorEastAsia" w:hAnsiTheme="minorEastAsia" w:cs="宋体"/>
                <w:sz w:val="18"/>
                <w:szCs w:val="18"/>
              </w:rPr>
            </w:pPr>
            <w:r w:rsidRPr="00B55222">
              <w:rPr>
                <w:rFonts w:asciiTheme="minorEastAsia" w:eastAsiaTheme="minorEastAsia" w:hAnsiTheme="minorEastAsia" w:cs="宋体" w:hint="eastAsia"/>
                <w:sz w:val="18"/>
                <w:szCs w:val="18"/>
              </w:rPr>
              <w:t>6</w:t>
            </w:r>
          </w:p>
        </w:tc>
        <w:tc>
          <w:tcPr>
            <w:tcW w:w="2052" w:type="dxa"/>
            <w:tcBorders>
              <w:top w:val="single" w:sz="4" w:space="0" w:color="auto"/>
              <w:left w:val="nil"/>
              <w:bottom w:val="single" w:sz="4" w:space="0" w:color="auto"/>
              <w:right w:val="single" w:sz="4" w:space="0" w:color="auto"/>
            </w:tcBorders>
            <w:vAlign w:val="center"/>
          </w:tcPr>
          <w:p w:rsidR="00B611FE" w:rsidRPr="00B55222" w:rsidRDefault="00B611FE" w:rsidP="00B55222">
            <w:pPr>
              <w:spacing w:line="240" w:lineRule="exact"/>
              <w:ind w:rightChars="-19" w:right="-40" w:firstLineChars="16" w:firstLine="29"/>
              <w:jc w:val="center"/>
              <w:rPr>
                <w:rFonts w:asciiTheme="minorEastAsia" w:eastAsiaTheme="minorEastAsia" w:hAnsiTheme="minorEastAsia"/>
                <w:bCs/>
                <w:sz w:val="18"/>
                <w:szCs w:val="18"/>
              </w:rPr>
            </w:pPr>
            <w:r w:rsidRPr="00B55222">
              <w:rPr>
                <w:rFonts w:asciiTheme="minorEastAsia" w:eastAsiaTheme="minorEastAsia" w:hAnsiTheme="minorEastAsia" w:hint="eastAsia"/>
                <w:bCs/>
                <w:sz w:val="18"/>
                <w:szCs w:val="18"/>
              </w:rPr>
              <w:t>有机实验室</w:t>
            </w:r>
          </w:p>
        </w:tc>
        <w:tc>
          <w:tcPr>
            <w:tcW w:w="4564" w:type="dxa"/>
            <w:tcBorders>
              <w:top w:val="single" w:sz="4" w:space="0" w:color="auto"/>
              <w:left w:val="nil"/>
              <w:bottom w:val="single" w:sz="4" w:space="0" w:color="auto"/>
              <w:right w:val="single" w:sz="4" w:space="0" w:color="auto"/>
            </w:tcBorders>
            <w:vAlign w:val="center"/>
          </w:tcPr>
          <w:p w:rsidR="00B611FE" w:rsidRPr="00B55222" w:rsidRDefault="00B611FE" w:rsidP="00B55222">
            <w:pPr>
              <w:spacing w:line="240" w:lineRule="exact"/>
              <w:jc w:val="center"/>
              <w:rPr>
                <w:rFonts w:asciiTheme="minorEastAsia" w:eastAsiaTheme="minorEastAsia" w:hAnsiTheme="minorEastAsia"/>
                <w:bCs/>
                <w:sz w:val="18"/>
                <w:szCs w:val="18"/>
              </w:rPr>
            </w:pPr>
            <w:r w:rsidRPr="00B55222">
              <w:rPr>
                <w:rFonts w:asciiTheme="minorEastAsia" w:eastAsiaTheme="minorEastAsia" w:hAnsiTheme="minorEastAsia" w:hint="eastAsia"/>
                <w:bCs/>
                <w:sz w:val="18"/>
                <w:szCs w:val="18"/>
              </w:rPr>
              <w:t>电热不锈钢蒸馏水器、数显恒温水浴搅拌机、电热蒸馏器等</w:t>
            </w:r>
          </w:p>
        </w:tc>
        <w:tc>
          <w:tcPr>
            <w:tcW w:w="992"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jc w:val="center"/>
              <w:rPr>
                <w:rFonts w:asciiTheme="minorEastAsia" w:eastAsiaTheme="minorEastAsia" w:hAnsiTheme="minorEastAsia"/>
                <w:sz w:val="18"/>
                <w:szCs w:val="18"/>
              </w:rPr>
            </w:pPr>
          </w:p>
        </w:tc>
      </w:tr>
      <w:tr w:rsidR="00B611FE" w:rsidRPr="00B55222" w:rsidTr="00B55222">
        <w:trPr>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B611FE" w:rsidRPr="00B55222" w:rsidRDefault="00B611FE" w:rsidP="00B55222">
            <w:pPr>
              <w:spacing w:line="240" w:lineRule="exact"/>
              <w:jc w:val="center"/>
              <w:rPr>
                <w:rFonts w:asciiTheme="minorEastAsia" w:eastAsiaTheme="minorEastAsia" w:hAnsiTheme="minorEastAsia" w:cs="宋体"/>
                <w:sz w:val="18"/>
                <w:szCs w:val="18"/>
              </w:rPr>
            </w:pPr>
            <w:r w:rsidRPr="00B55222">
              <w:rPr>
                <w:rFonts w:asciiTheme="minorEastAsia" w:eastAsiaTheme="minorEastAsia" w:hAnsiTheme="minorEastAsia" w:cs="宋体" w:hint="eastAsia"/>
                <w:sz w:val="18"/>
                <w:szCs w:val="18"/>
              </w:rPr>
              <w:t>7</w:t>
            </w:r>
          </w:p>
        </w:tc>
        <w:tc>
          <w:tcPr>
            <w:tcW w:w="2052" w:type="dxa"/>
            <w:tcBorders>
              <w:top w:val="single" w:sz="4" w:space="0" w:color="auto"/>
              <w:left w:val="nil"/>
              <w:bottom w:val="single" w:sz="4" w:space="0" w:color="auto"/>
              <w:right w:val="single" w:sz="4" w:space="0" w:color="auto"/>
            </w:tcBorders>
            <w:vAlign w:val="center"/>
          </w:tcPr>
          <w:p w:rsidR="00B611FE" w:rsidRPr="00B55222" w:rsidRDefault="00B611FE" w:rsidP="00B55222">
            <w:pPr>
              <w:spacing w:line="240" w:lineRule="exact"/>
              <w:ind w:rightChars="-19" w:right="-40" w:firstLineChars="16" w:firstLine="29"/>
              <w:jc w:val="center"/>
              <w:rPr>
                <w:rFonts w:asciiTheme="minorEastAsia" w:eastAsiaTheme="minorEastAsia" w:hAnsiTheme="minorEastAsia"/>
                <w:bCs/>
                <w:sz w:val="18"/>
                <w:szCs w:val="18"/>
              </w:rPr>
            </w:pPr>
            <w:r w:rsidRPr="00B55222">
              <w:rPr>
                <w:rFonts w:asciiTheme="minorEastAsia" w:eastAsiaTheme="minorEastAsia" w:hAnsiTheme="minorEastAsia" w:hint="eastAsia"/>
                <w:bCs/>
                <w:sz w:val="18"/>
                <w:szCs w:val="18"/>
              </w:rPr>
              <w:t>天平室</w:t>
            </w:r>
          </w:p>
        </w:tc>
        <w:tc>
          <w:tcPr>
            <w:tcW w:w="4564" w:type="dxa"/>
            <w:tcBorders>
              <w:top w:val="single" w:sz="4" w:space="0" w:color="auto"/>
              <w:left w:val="nil"/>
              <w:bottom w:val="single" w:sz="4" w:space="0" w:color="auto"/>
              <w:right w:val="single" w:sz="4" w:space="0" w:color="auto"/>
            </w:tcBorders>
            <w:vAlign w:val="center"/>
          </w:tcPr>
          <w:p w:rsidR="00B611FE" w:rsidRPr="00B55222" w:rsidRDefault="00B611FE" w:rsidP="00B55222">
            <w:pPr>
              <w:spacing w:line="240" w:lineRule="exact"/>
              <w:jc w:val="center"/>
              <w:rPr>
                <w:rFonts w:asciiTheme="minorEastAsia" w:eastAsiaTheme="minorEastAsia" w:hAnsiTheme="minorEastAsia"/>
                <w:bCs/>
                <w:sz w:val="18"/>
                <w:szCs w:val="18"/>
              </w:rPr>
            </w:pPr>
            <w:r w:rsidRPr="00B55222">
              <w:rPr>
                <w:rFonts w:asciiTheme="minorEastAsia" w:eastAsiaTheme="minorEastAsia" w:hAnsiTheme="minorEastAsia" w:hint="eastAsia"/>
                <w:bCs/>
                <w:sz w:val="18"/>
                <w:szCs w:val="18"/>
              </w:rPr>
              <w:t>电子分析天平 等</w:t>
            </w:r>
          </w:p>
        </w:tc>
        <w:tc>
          <w:tcPr>
            <w:tcW w:w="992"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jc w:val="center"/>
              <w:rPr>
                <w:rFonts w:asciiTheme="minorEastAsia" w:eastAsiaTheme="minorEastAsia" w:hAnsiTheme="minorEastAsia"/>
                <w:sz w:val="18"/>
                <w:szCs w:val="18"/>
              </w:rPr>
            </w:pPr>
          </w:p>
        </w:tc>
      </w:tr>
      <w:tr w:rsidR="00B611FE" w:rsidRPr="00B55222" w:rsidTr="00B55222">
        <w:trPr>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B611FE" w:rsidRPr="00B55222" w:rsidRDefault="00B611FE" w:rsidP="00B55222">
            <w:pPr>
              <w:spacing w:line="240" w:lineRule="exact"/>
              <w:jc w:val="center"/>
              <w:rPr>
                <w:rFonts w:asciiTheme="minorEastAsia" w:eastAsiaTheme="minorEastAsia" w:hAnsiTheme="minorEastAsia" w:cs="宋体"/>
                <w:sz w:val="18"/>
                <w:szCs w:val="18"/>
              </w:rPr>
            </w:pPr>
            <w:r w:rsidRPr="00B55222">
              <w:rPr>
                <w:rFonts w:asciiTheme="minorEastAsia" w:eastAsiaTheme="minorEastAsia" w:hAnsiTheme="minorEastAsia" w:cs="宋体" w:hint="eastAsia"/>
                <w:sz w:val="18"/>
                <w:szCs w:val="18"/>
              </w:rPr>
              <w:t>8</w:t>
            </w:r>
          </w:p>
        </w:tc>
        <w:tc>
          <w:tcPr>
            <w:tcW w:w="2052" w:type="dxa"/>
            <w:tcBorders>
              <w:top w:val="single" w:sz="4" w:space="0" w:color="auto"/>
              <w:left w:val="nil"/>
              <w:bottom w:val="single" w:sz="4" w:space="0" w:color="auto"/>
              <w:right w:val="single" w:sz="4" w:space="0" w:color="auto"/>
            </w:tcBorders>
            <w:vAlign w:val="center"/>
          </w:tcPr>
          <w:p w:rsidR="00B611FE" w:rsidRPr="00B55222" w:rsidRDefault="00B611FE" w:rsidP="00B55222">
            <w:pPr>
              <w:spacing w:line="240" w:lineRule="exact"/>
              <w:ind w:rightChars="-19" w:right="-40" w:firstLineChars="16" w:firstLine="29"/>
              <w:jc w:val="center"/>
              <w:rPr>
                <w:rFonts w:asciiTheme="minorEastAsia" w:eastAsiaTheme="minorEastAsia" w:hAnsiTheme="minorEastAsia"/>
                <w:bCs/>
                <w:sz w:val="18"/>
                <w:szCs w:val="18"/>
              </w:rPr>
            </w:pPr>
            <w:r w:rsidRPr="00B55222">
              <w:rPr>
                <w:rFonts w:asciiTheme="minorEastAsia" w:eastAsiaTheme="minorEastAsia" w:hAnsiTheme="minorEastAsia" w:hint="eastAsia"/>
                <w:bCs/>
                <w:sz w:val="18"/>
                <w:szCs w:val="18"/>
              </w:rPr>
              <w:t>轧染实训室</w:t>
            </w:r>
          </w:p>
        </w:tc>
        <w:tc>
          <w:tcPr>
            <w:tcW w:w="4564" w:type="dxa"/>
            <w:tcBorders>
              <w:top w:val="single" w:sz="4" w:space="0" w:color="auto"/>
              <w:left w:val="nil"/>
              <w:bottom w:val="single" w:sz="4" w:space="0" w:color="auto"/>
              <w:right w:val="single" w:sz="4" w:space="0" w:color="auto"/>
            </w:tcBorders>
            <w:vAlign w:val="center"/>
          </w:tcPr>
          <w:p w:rsidR="00B611FE" w:rsidRPr="00B55222" w:rsidRDefault="00B611FE" w:rsidP="00B55222">
            <w:pPr>
              <w:spacing w:line="240" w:lineRule="exact"/>
              <w:jc w:val="center"/>
              <w:rPr>
                <w:rFonts w:asciiTheme="minorEastAsia" w:eastAsiaTheme="minorEastAsia" w:hAnsiTheme="minorEastAsia"/>
                <w:bCs/>
                <w:sz w:val="18"/>
                <w:szCs w:val="18"/>
              </w:rPr>
            </w:pPr>
            <w:r w:rsidRPr="00B55222">
              <w:rPr>
                <w:rFonts w:asciiTheme="minorEastAsia" w:eastAsiaTheme="minorEastAsia" w:hAnsiTheme="minorEastAsia" w:hint="eastAsia"/>
                <w:bCs/>
                <w:sz w:val="18"/>
                <w:szCs w:val="18"/>
              </w:rPr>
              <w:t>电热恒温烘箱、卧式小轧车等</w:t>
            </w:r>
          </w:p>
        </w:tc>
        <w:tc>
          <w:tcPr>
            <w:tcW w:w="992"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jc w:val="center"/>
              <w:rPr>
                <w:rFonts w:asciiTheme="minorEastAsia" w:eastAsiaTheme="minorEastAsia" w:hAnsiTheme="minorEastAsia"/>
                <w:sz w:val="18"/>
                <w:szCs w:val="18"/>
              </w:rPr>
            </w:pPr>
          </w:p>
        </w:tc>
      </w:tr>
      <w:tr w:rsidR="00B611FE" w:rsidRPr="00B55222" w:rsidTr="00B55222">
        <w:trPr>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B611FE" w:rsidRPr="00B55222" w:rsidRDefault="00B611FE" w:rsidP="00B55222">
            <w:pPr>
              <w:spacing w:line="240" w:lineRule="exact"/>
              <w:jc w:val="center"/>
              <w:rPr>
                <w:rFonts w:asciiTheme="minorEastAsia" w:eastAsiaTheme="minorEastAsia" w:hAnsiTheme="minorEastAsia" w:cs="宋体"/>
                <w:sz w:val="18"/>
                <w:szCs w:val="18"/>
              </w:rPr>
            </w:pPr>
            <w:r w:rsidRPr="00B55222">
              <w:rPr>
                <w:rFonts w:asciiTheme="minorEastAsia" w:eastAsiaTheme="minorEastAsia" w:hAnsiTheme="minorEastAsia" w:cs="宋体" w:hint="eastAsia"/>
                <w:sz w:val="18"/>
                <w:szCs w:val="18"/>
              </w:rPr>
              <w:t>9</w:t>
            </w:r>
          </w:p>
        </w:tc>
        <w:tc>
          <w:tcPr>
            <w:tcW w:w="2052" w:type="dxa"/>
            <w:tcBorders>
              <w:top w:val="single" w:sz="4" w:space="0" w:color="auto"/>
              <w:left w:val="nil"/>
              <w:bottom w:val="single" w:sz="4" w:space="0" w:color="auto"/>
              <w:right w:val="single" w:sz="4" w:space="0" w:color="auto"/>
            </w:tcBorders>
            <w:vAlign w:val="center"/>
          </w:tcPr>
          <w:p w:rsidR="00B611FE" w:rsidRPr="00B55222" w:rsidRDefault="00B611FE" w:rsidP="00B55222">
            <w:pPr>
              <w:spacing w:line="240" w:lineRule="exact"/>
              <w:ind w:rightChars="-19" w:right="-40" w:firstLineChars="16" w:firstLine="29"/>
              <w:jc w:val="center"/>
              <w:rPr>
                <w:rFonts w:asciiTheme="minorEastAsia" w:eastAsiaTheme="minorEastAsia" w:hAnsiTheme="minorEastAsia"/>
                <w:bCs/>
                <w:sz w:val="18"/>
                <w:szCs w:val="18"/>
              </w:rPr>
            </w:pPr>
            <w:r w:rsidRPr="00B55222">
              <w:rPr>
                <w:rFonts w:asciiTheme="minorEastAsia" w:eastAsiaTheme="minorEastAsia" w:hAnsiTheme="minorEastAsia" w:hint="eastAsia"/>
                <w:bCs/>
                <w:sz w:val="18"/>
                <w:szCs w:val="18"/>
              </w:rPr>
              <w:t>漂染实训室</w:t>
            </w:r>
          </w:p>
        </w:tc>
        <w:tc>
          <w:tcPr>
            <w:tcW w:w="4564" w:type="dxa"/>
            <w:tcBorders>
              <w:top w:val="single" w:sz="4" w:space="0" w:color="auto"/>
              <w:left w:val="nil"/>
              <w:bottom w:val="single" w:sz="4" w:space="0" w:color="auto"/>
              <w:right w:val="single" w:sz="4" w:space="0" w:color="auto"/>
            </w:tcBorders>
            <w:vAlign w:val="center"/>
          </w:tcPr>
          <w:p w:rsidR="00B611FE" w:rsidRPr="00B55222" w:rsidRDefault="00B611FE" w:rsidP="00B55222">
            <w:pPr>
              <w:spacing w:line="240" w:lineRule="exact"/>
              <w:jc w:val="center"/>
              <w:rPr>
                <w:rFonts w:asciiTheme="minorEastAsia" w:eastAsiaTheme="minorEastAsia" w:hAnsiTheme="minorEastAsia"/>
                <w:bCs/>
                <w:sz w:val="18"/>
                <w:szCs w:val="18"/>
              </w:rPr>
            </w:pPr>
            <w:r w:rsidRPr="00B55222">
              <w:rPr>
                <w:rFonts w:asciiTheme="minorEastAsia" w:eastAsiaTheme="minorEastAsia" w:hAnsiTheme="minorEastAsia" w:hint="eastAsia"/>
                <w:bCs/>
                <w:sz w:val="18"/>
                <w:szCs w:val="18"/>
              </w:rPr>
              <w:t>常温染色小样机、高温染色小样机、电热恒温烘箱、灯箱等</w:t>
            </w:r>
          </w:p>
        </w:tc>
        <w:tc>
          <w:tcPr>
            <w:tcW w:w="992"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jc w:val="center"/>
              <w:rPr>
                <w:rFonts w:asciiTheme="minorEastAsia" w:eastAsiaTheme="minorEastAsia" w:hAnsiTheme="minorEastAsia"/>
                <w:sz w:val="18"/>
                <w:szCs w:val="18"/>
              </w:rPr>
            </w:pPr>
          </w:p>
        </w:tc>
      </w:tr>
      <w:tr w:rsidR="00B611FE" w:rsidRPr="00B55222" w:rsidTr="00B55222">
        <w:trPr>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B611FE" w:rsidRPr="00B55222" w:rsidRDefault="00B611FE" w:rsidP="00B55222">
            <w:pPr>
              <w:spacing w:line="240" w:lineRule="exact"/>
              <w:jc w:val="center"/>
              <w:rPr>
                <w:rFonts w:asciiTheme="minorEastAsia" w:eastAsiaTheme="minorEastAsia" w:hAnsiTheme="minorEastAsia" w:cs="宋体"/>
                <w:sz w:val="18"/>
                <w:szCs w:val="18"/>
              </w:rPr>
            </w:pPr>
            <w:r w:rsidRPr="00B55222">
              <w:rPr>
                <w:rFonts w:asciiTheme="minorEastAsia" w:eastAsiaTheme="minorEastAsia" w:hAnsiTheme="minorEastAsia" w:cs="宋体" w:hint="eastAsia"/>
                <w:sz w:val="18"/>
                <w:szCs w:val="18"/>
              </w:rPr>
              <w:t>10</w:t>
            </w:r>
          </w:p>
        </w:tc>
        <w:tc>
          <w:tcPr>
            <w:tcW w:w="2052" w:type="dxa"/>
            <w:tcBorders>
              <w:top w:val="single" w:sz="4" w:space="0" w:color="auto"/>
              <w:left w:val="nil"/>
              <w:bottom w:val="single" w:sz="4" w:space="0" w:color="auto"/>
              <w:right w:val="single" w:sz="4" w:space="0" w:color="auto"/>
            </w:tcBorders>
            <w:vAlign w:val="center"/>
          </w:tcPr>
          <w:p w:rsidR="00B611FE" w:rsidRPr="00B55222" w:rsidRDefault="00B611FE" w:rsidP="00B55222">
            <w:pPr>
              <w:spacing w:line="240" w:lineRule="exact"/>
              <w:ind w:rightChars="-19" w:right="-40" w:firstLineChars="16" w:firstLine="29"/>
              <w:jc w:val="center"/>
              <w:rPr>
                <w:rFonts w:asciiTheme="minorEastAsia" w:eastAsiaTheme="minorEastAsia" w:hAnsiTheme="minorEastAsia"/>
                <w:bCs/>
                <w:sz w:val="18"/>
                <w:szCs w:val="18"/>
              </w:rPr>
            </w:pPr>
            <w:r w:rsidRPr="00B55222">
              <w:rPr>
                <w:rFonts w:asciiTheme="minorEastAsia" w:eastAsiaTheme="minorEastAsia" w:hAnsiTheme="minorEastAsia" w:hint="eastAsia"/>
                <w:bCs/>
                <w:sz w:val="18"/>
                <w:szCs w:val="18"/>
              </w:rPr>
              <w:t>染整实训中心</w:t>
            </w:r>
          </w:p>
        </w:tc>
        <w:tc>
          <w:tcPr>
            <w:tcW w:w="4564" w:type="dxa"/>
            <w:tcBorders>
              <w:top w:val="single" w:sz="4" w:space="0" w:color="auto"/>
              <w:left w:val="nil"/>
              <w:bottom w:val="single" w:sz="4" w:space="0" w:color="auto"/>
              <w:right w:val="single" w:sz="4" w:space="0" w:color="auto"/>
            </w:tcBorders>
            <w:vAlign w:val="center"/>
          </w:tcPr>
          <w:p w:rsidR="00B611FE" w:rsidRPr="00B55222" w:rsidRDefault="00B611FE" w:rsidP="00B55222">
            <w:pPr>
              <w:spacing w:line="240" w:lineRule="exact"/>
              <w:jc w:val="center"/>
              <w:rPr>
                <w:rFonts w:asciiTheme="minorEastAsia" w:eastAsiaTheme="minorEastAsia" w:hAnsiTheme="minorEastAsia"/>
                <w:bCs/>
                <w:sz w:val="18"/>
                <w:szCs w:val="18"/>
              </w:rPr>
            </w:pPr>
            <w:r w:rsidRPr="00B55222">
              <w:rPr>
                <w:rFonts w:asciiTheme="minorEastAsia" w:eastAsiaTheme="minorEastAsia" w:hAnsiTheme="minorEastAsia" w:hint="eastAsia"/>
                <w:bCs/>
                <w:sz w:val="18"/>
                <w:szCs w:val="18"/>
              </w:rPr>
              <w:t>电脑高温染色小样机、常温小样机、连续小样热定型机、全自动织物缩水率试验机、磁棒印花小样机、立式小轧车、电脑测色仪等</w:t>
            </w:r>
          </w:p>
        </w:tc>
        <w:tc>
          <w:tcPr>
            <w:tcW w:w="992"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jc w:val="center"/>
              <w:rPr>
                <w:rFonts w:asciiTheme="minorEastAsia" w:eastAsiaTheme="minorEastAsia" w:hAnsiTheme="minorEastAsia"/>
                <w:sz w:val="18"/>
                <w:szCs w:val="18"/>
              </w:rPr>
            </w:pPr>
          </w:p>
        </w:tc>
      </w:tr>
      <w:tr w:rsidR="00B611FE" w:rsidRPr="00B55222" w:rsidTr="00B55222">
        <w:trPr>
          <w:trHeight w:val="680"/>
          <w:jc w:val="center"/>
        </w:trPr>
        <w:tc>
          <w:tcPr>
            <w:tcW w:w="806" w:type="dxa"/>
            <w:tcBorders>
              <w:top w:val="single" w:sz="4" w:space="0" w:color="auto"/>
              <w:left w:val="single" w:sz="4" w:space="0" w:color="auto"/>
              <w:bottom w:val="single" w:sz="4" w:space="0" w:color="auto"/>
              <w:right w:val="single" w:sz="4" w:space="0" w:color="auto"/>
            </w:tcBorders>
            <w:vAlign w:val="center"/>
          </w:tcPr>
          <w:p w:rsidR="00B611FE" w:rsidRPr="00B55222" w:rsidRDefault="00B611FE" w:rsidP="00B55222">
            <w:pPr>
              <w:spacing w:line="240" w:lineRule="exact"/>
              <w:jc w:val="center"/>
              <w:rPr>
                <w:rFonts w:asciiTheme="minorEastAsia" w:eastAsiaTheme="minorEastAsia" w:hAnsiTheme="minorEastAsia" w:cs="宋体"/>
                <w:sz w:val="18"/>
                <w:szCs w:val="18"/>
              </w:rPr>
            </w:pPr>
            <w:r w:rsidRPr="00B55222">
              <w:rPr>
                <w:rFonts w:asciiTheme="minorEastAsia" w:eastAsiaTheme="minorEastAsia" w:hAnsiTheme="minorEastAsia" w:cs="宋体" w:hint="eastAsia"/>
                <w:sz w:val="18"/>
                <w:szCs w:val="18"/>
              </w:rPr>
              <w:t>11</w:t>
            </w:r>
          </w:p>
        </w:tc>
        <w:tc>
          <w:tcPr>
            <w:tcW w:w="2052" w:type="dxa"/>
            <w:tcBorders>
              <w:top w:val="single" w:sz="4" w:space="0" w:color="auto"/>
              <w:left w:val="nil"/>
              <w:bottom w:val="single" w:sz="4" w:space="0" w:color="auto"/>
              <w:right w:val="single" w:sz="4" w:space="0" w:color="auto"/>
            </w:tcBorders>
            <w:vAlign w:val="center"/>
          </w:tcPr>
          <w:p w:rsidR="00B611FE" w:rsidRPr="00B55222" w:rsidRDefault="00B611FE" w:rsidP="00B55222">
            <w:pPr>
              <w:spacing w:line="240" w:lineRule="exact"/>
              <w:ind w:rightChars="-19" w:right="-40" w:firstLineChars="16" w:firstLine="29"/>
              <w:jc w:val="center"/>
              <w:rPr>
                <w:rFonts w:asciiTheme="minorEastAsia" w:eastAsiaTheme="minorEastAsia" w:hAnsiTheme="minorEastAsia"/>
                <w:bCs/>
                <w:sz w:val="18"/>
                <w:szCs w:val="18"/>
              </w:rPr>
            </w:pPr>
            <w:r w:rsidRPr="00B55222">
              <w:rPr>
                <w:rFonts w:asciiTheme="minorEastAsia" w:eastAsiaTheme="minorEastAsia" w:hAnsiTheme="minorEastAsia" w:hint="eastAsia"/>
                <w:bCs/>
                <w:sz w:val="18"/>
                <w:szCs w:val="18"/>
              </w:rPr>
              <w:t>染整检测实训室</w:t>
            </w:r>
          </w:p>
        </w:tc>
        <w:tc>
          <w:tcPr>
            <w:tcW w:w="4564" w:type="dxa"/>
            <w:tcBorders>
              <w:top w:val="single" w:sz="4" w:space="0" w:color="auto"/>
              <w:left w:val="nil"/>
              <w:bottom w:val="single" w:sz="4" w:space="0" w:color="auto"/>
              <w:right w:val="single" w:sz="4" w:space="0" w:color="auto"/>
            </w:tcBorders>
            <w:vAlign w:val="center"/>
          </w:tcPr>
          <w:p w:rsidR="00B611FE" w:rsidRPr="00B55222" w:rsidRDefault="00B611FE" w:rsidP="00B55222">
            <w:pPr>
              <w:spacing w:line="240" w:lineRule="exact"/>
              <w:jc w:val="center"/>
              <w:rPr>
                <w:rFonts w:asciiTheme="minorEastAsia" w:eastAsiaTheme="minorEastAsia" w:hAnsiTheme="minorEastAsia"/>
                <w:bCs/>
                <w:sz w:val="18"/>
                <w:szCs w:val="18"/>
              </w:rPr>
            </w:pPr>
            <w:r w:rsidRPr="00B55222">
              <w:rPr>
                <w:rFonts w:asciiTheme="minorEastAsia" w:eastAsiaTheme="minorEastAsia" w:hAnsiTheme="minorEastAsia" w:hint="eastAsia"/>
                <w:bCs/>
                <w:sz w:val="18"/>
                <w:szCs w:val="18"/>
              </w:rPr>
              <w:t>汗渍牢度仪、白度测定仪、甲醛测定、防紫外线透过及防晒保护测试仪、织物阻燃性测试仪、汗渍色牢烘箱等</w:t>
            </w:r>
          </w:p>
        </w:tc>
        <w:tc>
          <w:tcPr>
            <w:tcW w:w="992" w:type="dxa"/>
            <w:tcBorders>
              <w:top w:val="single" w:sz="4" w:space="0" w:color="auto"/>
              <w:left w:val="nil"/>
              <w:bottom w:val="single" w:sz="4" w:space="0" w:color="auto"/>
              <w:right w:val="single" w:sz="4" w:space="0" w:color="auto"/>
            </w:tcBorders>
            <w:vAlign w:val="center"/>
          </w:tcPr>
          <w:p w:rsidR="00B611FE" w:rsidRPr="00B55222" w:rsidRDefault="00B611FE" w:rsidP="00B55222">
            <w:pPr>
              <w:autoSpaceDE w:val="0"/>
              <w:autoSpaceDN w:val="0"/>
              <w:adjustRightInd w:val="0"/>
              <w:spacing w:line="240" w:lineRule="exact"/>
              <w:jc w:val="center"/>
              <w:rPr>
                <w:rFonts w:asciiTheme="minorEastAsia" w:eastAsiaTheme="minorEastAsia" w:hAnsiTheme="minorEastAsia"/>
                <w:sz w:val="18"/>
                <w:szCs w:val="18"/>
              </w:rPr>
            </w:pPr>
          </w:p>
        </w:tc>
      </w:tr>
    </w:tbl>
    <w:p w:rsidR="00B611FE" w:rsidRPr="00B55222" w:rsidRDefault="00B611FE" w:rsidP="00B55222">
      <w:pPr>
        <w:spacing w:line="600" w:lineRule="exact"/>
        <w:ind w:firstLineChars="200" w:firstLine="422"/>
        <w:rPr>
          <w:rFonts w:asciiTheme="minorEastAsia" w:eastAsiaTheme="minorEastAsia" w:hAnsiTheme="minorEastAsia" w:cs="仿宋_GB2312"/>
          <w:b/>
        </w:rPr>
      </w:pPr>
      <w:r w:rsidRPr="00B55222">
        <w:rPr>
          <w:rFonts w:asciiTheme="minorEastAsia" w:eastAsiaTheme="minorEastAsia" w:hAnsiTheme="minorEastAsia" w:cs="仿宋_GB2312"/>
          <w:b/>
        </w:rPr>
        <w:t>2.</w:t>
      </w:r>
      <w:r w:rsidRPr="00B55222">
        <w:rPr>
          <w:rFonts w:asciiTheme="minorEastAsia" w:eastAsiaTheme="minorEastAsia" w:hAnsiTheme="minorEastAsia" w:cs="仿宋_GB2312" w:hint="eastAsia"/>
          <w:b/>
        </w:rPr>
        <w:t>企业实训设施设备</w:t>
      </w:r>
    </w:p>
    <w:tbl>
      <w:tblPr>
        <w:tblW w:w="8601" w:type="dxa"/>
        <w:jc w:val="center"/>
        <w:tblInd w:w="146" w:type="dxa"/>
        <w:tblLayout w:type="fixed"/>
        <w:tblLook w:val="04A0"/>
      </w:tblPr>
      <w:tblGrid>
        <w:gridCol w:w="807"/>
        <w:gridCol w:w="2288"/>
        <w:gridCol w:w="4616"/>
        <w:gridCol w:w="890"/>
      </w:tblGrid>
      <w:tr w:rsidR="00B611FE" w:rsidRPr="00B55222" w:rsidTr="003F1921">
        <w:trPr>
          <w:trHeight w:val="567"/>
          <w:jc w:val="center"/>
        </w:trPr>
        <w:tc>
          <w:tcPr>
            <w:tcW w:w="807" w:type="dxa"/>
            <w:tcBorders>
              <w:top w:val="single" w:sz="4" w:space="0" w:color="auto"/>
              <w:left w:val="single" w:sz="4" w:space="0" w:color="auto"/>
              <w:bottom w:val="single" w:sz="4" w:space="0" w:color="auto"/>
              <w:right w:val="single" w:sz="4" w:space="0" w:color="auto"/>
            </w:tcBorders>
            <w:vAlign w:val="center"/>
          </w:tcPr>
          <w:p w:rsidR="00B611FE" w:rsidRPr="00B55222" w:rsidRDefault="00B611FE" w:rsidP="003F1921">
            <w:pPr>
              <w:autoSpaceDE w:val="0"/>
              <w:autoSpaceDN w:val="0"/>
              <w:adjustRightInd w:val="0"/>
              <w:spacing w:line="360" w:lineRule="exact"/>
              <w:jc w:val="center"/>
              <w:rPr>
                <w:rFonts w:ascii="宋体" w:hAnsi="宋体"/>
                <w:b/>
                <w:bCs/>
                <w:sz w:val="18"/>
                <w:szCs w:val="18"/>
              </w:rPr>
            </w:pPr>
            <w:r w:rsidRPr="00B55222">
              <w:rPr>
                <w:rFonts w:ascii="宋体" w:hAnsi="宋体" w:hint="eastAsia"/>
                <w:b/>
                <w:bCs/>
                <w:sz w:val="18"/>
                <w:szCs w:val="18"/>
              </w:rPr>
              <w:t>序号</w:t>
            </w:r>
          </w:p>
        </w:tc>
        <w:tc>
          <w:tcPr>
            <w:tcW w:w="2288" w:type="dxa"/>
            <w:tcBorders>
              <w:top w:val="single" w:sz="4" w:space="0" w:color="auto"/>
              <w:left w:val="nil"/>
              <w:bottom w:val="single" w:sz="4" w:space="0" w:color="auto"/>
              <w:right w:val="single" w:sz="4" w:space="0" w:color="auto"/>
            </w:tcBorders>
            <w:vAlign w:val="center"/>
          </w:tcPr>
          <w:p w:rsidR="00B611FE" w:rsidRPr="00B55222" w:rsidRDefault="00B611FE" w:rsidP="003F1921">
            <w:pPr>
              <w:autoSpaceDE w:val="0"/>
              <w:autoSpaceDN w:val="0"/>
              <w:adjustRightInd w:val="0"/>
              <w:spacing w:line="360" w:lineRule="exact"/>
              <w:jc w:val="center"/>
              <w:rPr>
                <w:rFonts w:ascii="宋体" w:hAnsi="宋体"/>
                <w:b/>
                <w:bCs/>
                <w:sz w:val="18"/>
                <w:szCs w:val="18"/>
              </w:rPr>
            </w:pPr>
            <w:r w:rsidRPr="00B55222">
              <w:rPr>
                <w:rFonts w:ascii="宋体" w:hAnsi="宋体" w:hint="eastAsia"/>
                <w:b/>
                <w:bCs/>
                <w:sz w:val="18"/>
                <w:szCs w:val="18"/>
              </w:rPr>
              <w:t>名称</w:t>
            </w:r>
          </w:p>
        </w:tc>
        <w:tc>
          <w:tcPr>
            <w:tcW w:w="4616" w:type="dxa"/>
            <w:tcBorders>
              <w:top w:val="single" w:sz="4" w:space="0" w:color="auto"/>
              <w:left w:val="nil"/>
              <w:bottom w:val="single" w:sz="4" w:space="0" w:color="auto"/>
              <w:right w:val="single" w:sz="4" w:space="0" w:color="auto"/>
            </w:tcBorders>
            <w:vAlign w:val="center"/>
          </w:tcPr>
          <w:p w:rsidR="00B611FE" w:rsidRPr="00B55222" w:rsidRDefault="00B611FE" w:rsidP="003F1921">
            <w:pPr>
              <w:autoSpaceDE w:val="0"/>
              <w:autoSpaceDN w:val="0"/>
              <w:adjustRightInd w:val="0"/>
              <w:spacing w:line="360" w:lineRule="exact"/>
              <w:jc w:val="center"/>
              <w:rPr>
                <w:rFonts w:ascii="宋体" w:hAnsi="宋体"/>
                <w:b/>
                <w:bCs/>
                <w:sz w:val="18"/>
                <w:szCs w:val="18"/>
              </w:rPr>
            </w:pPr>
            <w:r w:rsidRPr="00B55222">
              <w:rPr>
                <w:rFonts w:ascii="宋体" w:hAnsi="宋体" w:hint="eastAsia"/>
                <w:b/>
                <w:bCs/>
                <w:sz w:val="18"/>
                <w:szCs w:val="18"/>
              </w:rPr>
              <w:t>实训设施设备</w:t>
            </w:r>
          </w:p>
        </w:tc>
        <w:tc>
          <w:tcPr>
            <w:tcW w:w="890" w:type="dxa"/>
            <w:tcBorders>
              <w:top w:val="single" w:sz="4" w:space="0" w:color="auto"/>
              <w:left w:val="nil"/>
              <w:bottom w:val="single" w:sz="4" w:space="0" w:color="auto"/>
              <w:right w:val="single" w:sz="4" w:space="0" w:color="auto"/>
            </w:tcBorders>
            <w:vAlign w:val="center"/>
          </w:tcPr>
          <w:p w:rsidR="00B611FE" w:rsidRPr="00B55222" w:rsidRDefault="00B611FE" w:rsidP="003F1921">
            <w:pPr>
              <w:autoSpaceDE w:val="0"/>
              <w:autoSpaceDN w:val="0"/>
              <w:adjustRightInd w:val="0"/>
              <w:spacing w:line="360" w:lineRule="exact"/>
              <w:jc w:val="center"/>
              <w:rPr>
                <w:rFonts w:ascii="宋体" w:hAnsi="宋体"/>
                <w:b/>
                <w:bCs/>
                <w:sz w:val="18"/>
                <w:szCs w:val="18"/>
              </w:rPr>
            </w:pPr>
            <w:r w:rsidRPr="00B55222">
              <w:rPr>
                <w:rFonts w:ascii="宋体" w:hAnsi="宋体" w:hint="eastAsia"/>
                <w:b/>
                <w:bCs/>
                <w:sz w:val="18"/>
                <w:szCs w:val="18"/>
              </w:rPr>
              <w:t>备注</w:t>
            </w:r>
          </w:p>
        </w:tc>
      </w:tr>
      <w:tr w:rsidR="00B611FE" w:rsidRPr="00B55222" w:rsidTr="00CE0D25">
        <w:trPr>
          <w:trHeight w:val="567"/>
          <w:jc w:val="center"/>
        </w:trPr>
        <w:tc>
          <w:tcPr>
            <w:tcW w:w="807" w:type="dxa"/>
            <w:tcBorders>
              <w:top w:val="single" w:sz="4" w:space="0" w:color="auto"/>
              <w:left w:val="single" w:sz="4" w:space="0" w:color="auto"/>
              <w:bottom w:val="single" w:sz="4" w:space="0" w:color="auto"/>
              <w:right w:val="single" w:sz="4" w:space="0" w:color="auto"/>
            </w:tcBorders>
            <w:vAlign w:val="center"/>
          </w:tcPr>
          <w:p w:rsidR="00B611FE" w:rsidRPr="00B55222" w:rsidRDefault="00B611FE" w:rsidP="00CE0D25">
            <w:pPr>
              <w:spacing w:line="400" w:lineRule="exact"/>
              <w:jc w:val="center"/>
              <w:rPr>
                <w:rFonts w:ascii="宋体" w:hAnsi="宋体" w:cs="宋体"/>
                <w:sz w:val="18"/>
                <w:szCs w:val="18"/>
              </w:rPr>
            </w:pPr>
            <w:r w:rsidRPr="00B55222">
              <w:rPr>
                <w:rFonts w:ascii="宋体" w:hAnsi="宋体" w:cs="宋体" w:hint="eastAsia"/>
                <w:sz w:val="18"/>
                <w:szCs w:val="18"/>
              </w:rPr>
              <w:t>1</w:t>
            </w:r>
          </w:p>
        </w:tc>
        <w:tc>
          <w:tcPr>
            <w:tcW w:w="2288" w:type="dxa"/>
            <w:tcBorders>
              <w:top w:val="single" w:sz="4" w:space="0" w:color="auto"/>
              <w:left w:val="nil"/>
              <w:bottom w:val="single" w:sz="4" w:space="0" w:color="auto"/>
              <w:right w:val="single" w:sz="4" w:space="0" w:color="auto"/>
            </w:tcBorders>
            <w:vAlign w:val="center"/>
          </w:tcPr>
          <w:p w:rsidR="00B611FE" w:rsidRPr="00B55222" w:rsidRDefault="00B611FE" w:rsidP="00CE0D25">
            <w:pPr>
              <w:spacing w:line="400" w:lineRule="exact"/>
              <w:jc w:val="center"/>
              <w:rPr>
                <w:rFonts w:ascii="宋体" w:hAnsi="宋体" w:cs="宋体"/>
                <w:sz w:val="18"/>
                <w:szCs w:val="18"/>
              </w:rPr>
            </w:pPr>
            <w:r w:rsidRPr="00B55222">
              <w:rPr>
                <w:rFonts w:ascii="宋体" w:hAnsi="宋体" w:cs="宋体" w:hint="eastAsia"/>
                <w:sz w:val="18"/>
                <w:szCs w:val="18"/>
              </w:rPr>
              <w:t>原料检验中心</w:t>
            </w:r>
          </w:p>
        </w:tc>
        <w:tc>
          <w:tcPr>
            <w:tcW w:w="4616" w:type="dxa"/>
            <w:tcBorders>
              <w:top w:val="single" w:sz="4" w:space="0" w:color="auto"/>
              <w:left w:val="nil"/>
              <w:bottom w:val="single" w:sz="4" w:space="0" w:color="auto"/>
              <w:right w:val="single" w:sz="4" w:space="0" w:color="auto"/>
            </w:tcBorders>
            <w:vAlign w:val="center"/>
          </w:tcPr>
          <w:p w:rsidR="00B611FE" w:rsidRPr="00B55222" w:rsidRDefault="00B611FE" w:rsidP="00CE0D25">
            <w:pPr>
              <w:spacing w:line="400" w:lineRule="exact"/>
              <w:jc w:val="center"/>
              <w:rPr>
                <w:rFonts w:ascii="宋体" w:hAnsi="宋体" w:cs="宋体"/>
                <w:sz w:val="18"/>
                <w:szCs w:val="18"/>
              </w:rPr>
            </w:pPr>
            <w:r w:rsidRPr="00B55222">
              <w:rPr>
                <w:rFonts w:ascii="宋体" w:hAnsi="宋体" w:cs="宋体" w:hint="eastAsia"/>
                <w:sz w:val="18"/>
                <w:szCs w:val="18"/>
              </w:rPr>
              <w:t>纤维强伸度仪、比电阻仪、含油率检验等</w:t>
            </w:r>
          </w:p>
        </w:tc>
        <w:tc>
          <w:tcPr>
            <w:tcW w:w="890" w:type="dxa"/>
            <w:tcBorders>
              <w:top w:val="single" w:sz="4" w:space="0" w:color="auto"/>
              <w:left w:val="nil"/>
              <w:bottom w:val="single" w:sz="4" w:space="0" w:color="auto"/>
              <w:right w:val="single" w:sz="4" w:space="0" w:color="auto"/>
            </w:tcBorders>
            <w:vAlign w:val="center"/>
          </w:tcPr>
          <w:p w:rsidR="00B611FE" w:rsidRPr="00B55222" w:rsidRDefault="00B611FE" w:rsidP="00CE0D25">
            <w:pPr>
              <w:spacing w:line="400" w:lineRule="exact"/>
              <w:jc w:val="center"/>
              <w:rPr>
                <w:rFonts w:ascii="仿宋_GB2312" w:eastAsia="仿宋_GB2312" w:hAnsi="仿宋" w:cs="宋体"/>
                <w:sz w:val="18"/>
                <w:szCs w:val="18"/>
              </w:rPr>
            </w:pPr>
          </w:p>
        </w:tc>
      </w:tr>
      <w:tr w:rsidR="00B611FE" w:rsidRPr="00B55222" w:rsidTr="00CE0D25">
        <w:trPr>
          <w:trHeight w:val="567"/>
          <w:jc w:val="center"/>
        </w:trPr>
        <w:tc>
          <w:tcPr>
            <w:tcW w:w="807" w:type="dxa"/>
            <w:tcBorders>
              <w:top w:val="single" w:sz="4" w:space="0" w:color="auto"/>
              <w:left w:val="single" w:sz="4" w:space="0" w:color="auto"/>
              <w:bottom w:val="single" w:sz="4" w:space="0" w:color="auto"/>
              <w:right w:val="single" w:sz="4" w:space="0" w:color="auto"/>
            </w:tcBorders>
            <w:vAlign w:val="center"/>
          </w:tcPr>
          <w:p w:rsidR="00B611FE" w:rsidRPr="00B55222" w:rsidRDefault="00B611FE" w:rsidP="00CE0D25">
            <w:pPr>
              <w:spacing w:line="400" w:lineRule="exact"/>
              <w:jc w:val="center"/>
              <w:rPr>
                <w:rFonts w:ascii="宋体" w:hAnsi="宋体" w:cs="宋体"/>
                <w:sz w:val="18"/>
                <w:szCs w:val="18"/>
              </w:rPr>
            </w:pPr>
            <w:r w:rsidRPr="00B55222">
              <w:rPr>
                <w:rFonts w:ascii="宋体" w:hAnsi="宋体" w:cs="宋体" w:hint="eastAsia"/>
                <w:sz w:val="18"/>
                <w:szCs w:val="18"/>
              </w:rPr>
              <w:t>2</w:t>
            </w:r>
          </w:p>
        </w:tc>
        <w:tc>
          <w:tcPr>
            <w:tcW w:w="2288" w:type="dxa"/>
            <w:tcBorders>
              <w:top w:val="single" w:sz="4" w:space="0" w:color="auto"/>
              <w:left w:val="nil"/>
              <w:bottom w:val="single" w:sz="4" w:space="0" w:color="auto"/>
              <w:right w:val="single" w:sz="4" w:space="0" w:color="auto"/>
            </w:tcBorders>
            <w:vAlign w:val="center"/>
          </w:tcPr>
          <w:p w:rsidR="00B611FE" w:rsidRPr="00B55222" w:rsidRDefault="00B611FE" w:rsidP="00CE0D25">
            <w:pPr>
              <w:spacing w:line="400" w:lineRule="exact"/>
              <w:jc w:val="center"/>
              <w:rPr>
                <w:rFonts w:ascii="宋体" w:hAnsi="宋体" w:cs="宋体"/>
                <w:sz w:val="18"/>
                <w:szCs w:val="18"/>
              </w:rPr>
            </w:pPr>
            <w:r w:rsidRPr="00B55222">
              <w:rPr>
                <w:rFonts w:ascii="宋体" w:hAnsi="宋体" w:cs="宋体" w:hint="eastAsia"/>
                <w:sz w:val="18"/>
                <w:szCs w:val="18"/>
              </w:rPr>
              <w:t>针织车间</w:t>
            </w:r>
          </w:p>
        </w:tc>
        <w:tc>
          <w:tcPr>
            <w:tcW w:w="4616" w:type="dxa"/>
            <w:tcBorders>
              <w:top w:val="single" w:sz="4" w:space="0" w:color="auto"/>
              <w:left w:val="nil"/>
              <w:bottom w:val="single" w:sz="4" w:space="0" w:color="auto"/>
              <w:right w:val="single" w:sz="4" w:space="0" w:color="auto"/>
            </w:tcBorders>
            <w:vAlign w:val="center"/>
          </w:tcPr>
          <w:p w:rsidR="00B611FE" w:rsidRPr="00B55222" w:rsidRDefault="00B611FE" w:rsidP="00CE0D25">
            <w:pPr>
              <w:spacing w:line="400" w:lineRule="exact"/>
              <w:jc w:val="center"/>
              <w:rPr>
                <w:rFonts w:ascii="宋体" w:hAnsi="宋体" w:cs="宋体"/>
                <w:sz w:val="18"/>
                <w:szCs w:val="18"/>
              </w:rPr>
            </w:pPr>
            <w:r w:rsidRPr="00B55222">
              <w:rPr>
                <w:rFonts w:ascii="宋体" w:hAnsi="宋体" w:cs="宋体" w:hint="eastAsia"/>
                <w:sz w:val="18"/>
                <w:szCs w:val="18"/>
              </w:rPr>
              <w:t>整经机、双针床、贾卡机等</w:t>
            </w:r>
          </w:p>
        </w:tc>
        <w:tc>
          <w:tcPr>
            <w:tcW w:w="890" w:type="dxa"/>
            <w:tcBorders>
              <w:top w:val="single" w:sz="4" w:space="0" w:color="auto"/>
              <w:left w:val="nil"/>
              <w:bottom w:val="single" w:sz="4" w:space="0" w:color="auto"/>
              <w:right w:val="single" w:sz="4" w:space="0" w:color="auto"/>
            </w:tcBorders>
            <w:vAlign w:val="center"/>
          </w:tcPr>
          <w:p w:rsidR="00B611FE" w:rsidRPr="00B55222" w:rsidRDefault="00B611FE" w:rsidP="00CE0D25">
            <w:pPr>
              <w:spacing w:line="400" w:lineRule="exact"/>
              <w:jc w:val="center"/>
              <w:rPr>
                <w:rFonts w:ascii="仿宋_GB2312" w:eastAsia="仿宋_GB2312" w:hAnsi="仿宋" w:cs="宋体"/>
                <w:sz w:val="18"/>
                <w:szCs w:val="18"/>
              </w:rPr>
            </w:pPr>
          </w:p>
        </w:tc>
      </w:tr>
      <w:tr w:rsidR="00B611FE" w:rsidRPr="00B55222" w:rsidTr="00CE0D25">
        <w:trPr>
          <w:trHeight w:val="567"/>
          <w:jc w:val="center"/>
        </w:trPr>
        <w:tc>
          <w:tcPr>
            <w:tcW w:w="807" w:type="dxa"/>
            <w:tcBorders>
              <w:top w:val="single" w:sz="4" w:space="0" w:color="auto"/>
              <w:left w:val="single" w:sz="4" w:space="0" w:color="auto"/>
              <w:bottom w:val="single" w:sz="4" w:space="0" w:color="auto"/>
              <w:right w:val="single" w:sz="4" w:space="0" w:color="auto"/>
            </w:tcBorders>
            <w:vAlign w:val="center"/>
          </w:tcPr>
          <w:p w:rsidR="00B611FE" w:rsidRPr="00B55222" w:rsidRDefault="00B611FE" w:rsidP="00CE0D25">
            <w:pPr>
              <w:spacing w:line="400" w:lineRule="exact"/>
              <w:jc w:val="center"/>
              <w:rPr>
                <w:rFonts w:ascii="宋体" w:hAnsi="宋体" w:cs="宋体"/>
                <w:sz w:val="18"/>
                <w:szCs w:val="18"/>
              </w:rPr>
            </w:pPr>
            <w:r w:rsidRPr="00B55222">
              <w:rPr>
                <w:rFonts w:ascii="宋体" w:hAnsi="宋体" w:cs="宋体" w:hint="eastAsia"/>
                <w:sz w:val="18"/>
                <w:szCs w:val="18"/>
              </w:rPr>
              <w:t>3</w:t>
            </w:r>
          </w:p>
        </w:tc>
        <w:tc>
          <w:tcPr>
            <w:tcW w:w="2288" w:type="dxa"/>
            <w:tcBorders>
              <w:top w:val="single" w:sz="4" w:space="0" w:color="auto"/>
              <w:left w:val="nil"/>
              <w:bottom w:val="single" w:sz="4" w:space="0" w:color="auto"/>
              <w:right w:val="single" w:sz="4" w:space="0" w:color="auto"/>
            </w:tcBorders>
            <w:vAlign w:val="center"/>
          </w:tcPr>
          <w:p w:rsidR="00B611FE" w:rsidRPr="00B55222" w:rsidRDefault="00B611FE" w:rsidP="00CE0D25">
            <w:pPr>
              <w:spacing w:line="400" w:lineRule="exact"/>
              <w:jc w:val="center"/>
              <w:rPr>
                <w:rFonts w:ascii="宋体" w:hAnsi="宋体" w:cs="宋体"/>
                <w:sz w:val="18"/>
                <w:szCs w:val="18"/>
              </w:rPr>
            </w:pPr>
            <w:r w:rsidRPr="00B55222">
              <w:rPr>
                <w:rFonts w:ascii="宋体" w:hAnsi="宋体" w:cs="宋体" w:hint="eastAsia"/>
                <w:sz w:val="18"/>
                <w:szCs w:val="18"/>
              </w:rPr>
              <w:t>染整车间</w:t>
            </w:r>
          </w:p>
        </w:tc>
        <w:tc>
          <w:tcPr>
            <w:tcW w:w="4616" w:type="dxa"/>
            <w:tcBorders>
              <w:top w:val="single" w:sz="4" w:space="0" w:color="auto"/>
              <w:left w:val="nil"/>
              <w:bottom w:val="single" w:sz="4" w:space="0" w:color="auto"/>
              <w:right w:val="single" w:sz="4" w:space="0" w:color="auto"/>
            </w:tcBorders>
            <w:vAlign w:val="center"/>
          </w:tcPr>
          <w:p w:rsidR="00B611FE" w:rsidRPr="00B55222" w:rsidRDefault="00B611FE" w:rsidP="00CE0D25">
            <w:pPr>
              <w:spacing w:line="400" w:lineRule="exact"/>
              <w:jc w:val="center"/>
              <w:rPr>
                <w:rFonts w:ascii="宋体" w:hAnsi="宋体" w:cs="宋体"/>
                <w:sz w:val="18"/>
                <w:szCs w:val="18"/>
              </w:rPr>
            </w:pPr>
            <w:r w:rsidRPr="00B55222">
              <w:rPr>
                <w:rFonts w:ascii="宋体" w:hAnsi="宋体" w:cs="宋体" w:hint="eastAsia"/>
                <w:sz w:val="18"/>
                <w:szCs w:val="18"/>
              </w:rPr>
              <w:t>染色机、印花机、定型机等</w:t>
            </w:r>
          </w:p>
        </w:tc>
        <w:tc>
          <w:tcPr>
            <w:tcW w:w="890" w:type="dxa"/>
            <w:tcBorders>
              <w:top w:val="single" w:sz="4" w:space="0" w:color="auto"/>
              <w:left w:val="nil"/>
              <w:bottom w:val="single" w:sz="4" w:space="0" w:color="auto"/>
              <w:right w:val="single" w:sz="4" w:space="0" w:color="auto"/>
            </w:tcBorders>
            <w:vAlign w:val="center"/>
          </w:tcPr>
          <w:p w:rsidR="00B611FE" w:rsidRPr="00B55222" w:rsidRDefault="00B611FE" w:rsidP="00CE0D25">
            <w:pPr>
              <w:spacing w:line="400" w:lineRule="exact"/>
              <w:jc w:val="center"/>
              <w:rPr>
                <w:rFonts w:ascii="仿宋_GB2312" w:eastAsia="仿宋_GB2312" w:hAnsi="仿宋" w:cs="宋体"/>
                <w:sz w:val="18"/>
                <w:szCs w:val="18"/>
              </w:rPr>
            </w:pPr>
          </w:p>
        </w:tc>
      </w:tr>
      <w:tr w:rsidR="00B611FE" w:rsidRPr="00B55222" w:rsidTr="00CE0D25">
        <w:trPr>
          <w:trHeight w:val="567"/>
          <w:jc w:val="center"/>
        </w:trPr>
        <w:tc>
          <w:tcPr>
            <w:tcW w:w="807" w:type="dxa"/>
            <w:tcBorders>
              <w:top w:val="single" w:sz="4" w:space="0" w:color="auto"/>
              <w:left w:val="single" w:sz="4" w:space="0" w:color="auto"/>
              <w:bottom w:val="single" w:sz="4" w:space="0" w:color="auto"/>
              <w:right w:val="single" w:sz="4" w:space="0" w:color="auto"/>
            </w:tcBorders>
            <w:vAlign w:val="center"/>
          </w:tcPr>
          <w:p w:rsidR="00B611FE" w:rsidRPr="00B55222" w:rsidRDefault="00B611FE" w:rsidP="00CE0D25">
            <w:pPr>
              <w:spacing w:line="400" w:lineRule="exact"/>
              <w:jc w:val="center"/>
              <w:rPr>
                <w:rFonts w:ascii="宋体" w:hAnsi="宋体" w:cs="宋体"/>
                <w:sz w:val="18"/>
                <w:szCs w:val="18"/>
              </w:rPr>
            </w:pPr>
            <w:r w:rsidRPr="00B55222">
              <w:rPr>
                <w:rFonts w:ascii="宋体" w:hAnsi="宋体" w:cs="宋体" w:hint="eastAsia"/>
                <w:sz w:val="18"/>
                <w:szCs w:val="18"/>
              </w:rPr>
              <w:t>4</w:t>
            </w:r>
          </w:p>
        </w:tc>
        <w:tc>
          <w:tcPr>
            <w:tcW w:w="2288" w:type="dxa"/>
            <w:tcBorders>
              <w:top w:val="single" w:sz="4" w:space="0" w:color="auto"/>
              <w:left w:val="nil"/>
              <w:bottom w:val="single" w:sz="4" w:space="0" w:color="auto"/>
              <w:right w:val="single" w:sz="4" w:space="0" w:color="auto"/>
            </w:tcBorders>
            <w:vAlign w:val="center"/>
          </w:tcPr>
          <w:p w:rsidR="00B611FE" w:rsidRPr="00B55222" w:rsidRDefault="00B611FE" w:rsidP="00CE0D25">
            <w:pPr>
              <w:spacing w:line="400" w:lineRule="exact"/>
              <w:jc w:val="center"/>
              <w:rPr>
                <w:rFonts w:ascii="宋体" w:hAnsi="宋体" w:cs="宋体"/>
                <w:sz w:val="18"/>
                <w:szCs w:val="18"/>
              </w:rPr>
            </w:pPr>
            <w:r w:rsidRPr="00B55222">
              <w:rPr>
                <w:rFonts w:ascii="宋体" w:hAnsi="宋体" w:cs="宋体" w:hint="eastAsia"/>
                <w:sz w:val="18"/>
                <w:szCs w:val="18"/>
              </w:rPr>
              <w:t>打样中心</w:t>
            </w:r>
          </w:p>
        </w:tc>
        <w:tc>
          <w:tcPr>
            <w:tcW w:w="4616" w:type="dxa"/>
            <w:tcBorders>
              <w:top w:val="single" w:sz="4" w:space="0" w:color="auto"/>
              <w:left w:val="nil"/>
              <w:bottom w:val="single" w:sz="4" w:space="0" w:color="auto"/>
              <w:right w:val="single" w:sz="4" w:space="0" w:color="auto"/>
            </w:tcBorders>
            <w:vAlign w:val="center"/>
          </w:tcPr>
          <w:p w:rsidR="00B611FE" w:rsidRPr="00B55222" w:rsidRDefault="00B611FE" w:rsidP="00CE0D25">
            <w:pPr>
              <w:spacing w:line="400" w:lineRule="exact"/>
              <w:jc w:val="center"/>
              <w:rPr>
                <w:rFonts w:ascii="宋体" w:hAnsi="宋体" w:cs="宋体"/>
                <w:sz w:val="18"/>
                <w:szCs w:val="18"/>
              </w:rPr>
            </w:pPr>
            <w:r w:rsidRPr="00B55222">
              <w:rPr>
                <w:rFonts w:ascii="宋体" w:hAnsi="宋体" w:cs="宋体" w:hint="eastAsia"/>
                <w:sz w:val="18"/>
                <w:szCs w:val="18"/>
              </w:rPr>
              <w:t>红外线高温染色小样机、电脑高温染色小样机等</w:t>
            </w:r>
          </w:p>
        </w:tc>
        <w:tc>
          <w:tcPr>
            <w:tcW w:w="890" w:type="dxa"/>
            <w:tcBorders>
              <w:top w:val="single" w:sz="4" w:space="0" w:color="auto"/>
              <w:left w:val="nil"/>
              <w:bottom w:val="single" w:sz="4" w:space="0" w:color="auto"/>
              <w:right w:val="single" w:sz="4" w:space="0" w:color="auto"/>
            </w:tcBorders>
            <w:vAlign w:val="center"/>
          </w:tcPr>
          <w:p w:rsidR="00B611FE" w:rsidRPr="00B55222" w:rsidRDefault="00B611FE" w:rsidP="00CE0D25">
            <w:pPr>
              <w:spacing w:line="400" w:lineRule="exact"/>
              <w:jc w:val="center"/>
              <w:rPr>
                <w:rFonts w:ascii="仿宋_GB2312" w:eastAsia="仿宋_GB2312" w:hAnsi="仿宋" w:cs="宋体"/>
                <w:sz w:val="18"/>
                <w:szCs w:val="18"/>
              </w:rPr>
            </w:pPr>
          </w:p>
        </w:tc>
      </w:tr>
    </w:tbl>
    <w:p w:rsidR="00A54333" w:rsidRPr="005171DC" w:rsidRDefault="00A54333" w:rsidP="005171DC">
      <w:pPr>
        <w:spacing w:line="360" w:lineRule="auto"/>
        <w:ind w:firstLineChars="200" w:firstLine="422"/>
        <w:rPr>
          <w:rFonts w:asciiTheme="minorEastAsia" w:eastAsiaTheme="minorEastAsia" w:hAnsiTheme="minorEastAsia" w:cs="方正小标宋_GBK"/>
          <w:b/>
        </w:rPr>
      </w:pPr>
      <w:r w:rsidRPr="005171DC">
        <w:rPr>
          <w:rFonts w:asciiTheme="minorEastAsia" w:eastAsiaTheme="minorEastAsia" w:hAnsiTheme="minorEastAsia" w:cs="方正小标宋_GBK" w:hint="eastAsia"/>
          <w:b/>
        </w:rPr>
        <w:t>（三）教学资源</w:t>
      </w:r>
    </w:p>
    <w:p w:rsidR="00A54333" w:rsidRPr="005171DC" w:rsidRDefault="00B611FE" w:rsidP="005171DC">
      <w:pPr>
        <w:spacing w:line="360" w:lineRule="auto"/>
        <w:ind w:firstLineChars="200" w:firstLine="422"/>
        <w:rPr>
          <w:rFonts w:asciiTheme="minorEastAsia" w:eastAsiaTheme="minorEastAsia" w:hAnsiTheme="minorEastAsia" w:cs="仿宋_GB2312"/>
          <w:b/>
        </w:rPr>
      </w:pPr>
      <w:r w:rsidRPr="005171DC">
        <w:rPr>
          <w:rFonts w:asciiTheme="minorEastAsia" w:eastAsiaTheme="minorEastAsia" w:hAnsiTheme="minorEastAsia" w:cs="仿宋_GB2312" w:hint="eastAsia"/>
          <w:b/>
        </w:rPr>
        <w:t>1.</w:t>
      </w:r>
      <w:r w:rsidR="00A54333" w:rsidRPr="005171DC">
        <w:rPr>
          <w:rFonts w:asciiTheme="minorEastAsia" w:eastAsiaTheme="minorEastAsia" w:hAnsiTheme="minorEastAsia" w:cs="仿宋_GB2312" w:hint="eastAsia"/>
          <w:b/>
        </w:rPr>
        <w:t>教材选用</w:t>
      </w:r>
    </w:p>
    <w:tbl>
      <w:tblPr>
        <w:tblW w:w="8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084"/>
        <w:gridCol w:w="1985"/>
        <w:gridCol w:w="993"/>
        <w:gridCol w:w="1544"/>
        <w:gridCol w:w="1968"/>
      </w:tblGrid>
      <w:tr w:rsidR="00B611FE" w:rsidRPr="005171DC" w:rsidTr="003F1921">
        <w:trPr>
          <w:trHeight w:val="567"/>
          <w:jc w:val="center"/>
        </w:trPr>
        <w:tc>
          <w:tcPr>
            <w:tcW w:w="2084" w:type="dxa"/>
            <w:vAlign w:val="center"/>
          </w:tcPr>
          <w:p w:rsidR="00B611FE" w:rsidRPr="005171DC" w:rsidRDefault="00B611FE" w:rsidP="00CE0D25">
            <w:pPr>
              <w:autoSpaceDE w:val="0"/>
              <w:autoSpaceDN w:val="0"/>
              <w:adjustRightInd w:val="0"/>
              <w:spacing w:line="360" w:lineRule="exact"/>
              <w:jc w:val="center"/>
              <w:rPr>
                <w:rFonts w:ascii="宋体" w:hAnsi="宋体"/>
                <w:b/>
                <w:bCs/>
                <w:sz w:val="18"/>
                <w:szCs w:val="18"/>
              </w:rPr>
            </w:pPr>
            <w:r w:rsidRPr="005171DC">
              <w:rPr>
                <w:rFonts w:ascii="宋体" w:hAnsi="宋体" w:hint="eastAsia"/>
                <w:b/>
                <w:bCs/>
                <w:sz w:val="18"/>
                <w:szCs w:val="18"/>
              </w:rPr>
              <w:t>课程名称</w:t>
            </w:r>
          </w:p>
        </w:tc>
        <w:tc>
          <w:tcPr>
            <w:tcW w:w="1985" w:type="dxa"/>
            <w:vAlign w:val="center"/>
          </w:tcPr>
          <w:p w:rsidR="00B611FE" w:rsidRPr="005171DC" w:rsidRDefault="00B611FE" w:rsidP="00CE0D25">
            <w:pPr>
              <w:autoSpaceDE w:val="0"/>
              <w:autoSpaceDN w:val="0"/>
              <w:adjustRightInd w:val="0"/>
              <w:spacing w:line="360" w:lineRule="exact"/>
              <w:jc w:val="center"/>
              <w:rPr>
                <w:rFonts w:ascii="宋体" w:hAnsi="宋体"/>
                <w:b/>
                <w:bCs/>
                <w:sz w:val="18"/>
                <w:szCs w:val="18"/>
              </w:rPr>
            </w:pPr>
            <w:r w:rsidRPr="005171DC">
              <w:rPr>
                <w:rFonts w:ascii="宋体" w:hAnsi="宋体" w:hint="eastAsia"/>
                <w:b/>
                <w:bCs/>
                <w:sz w:val="18"/>
                <w:szCs w:val="18"/>
              </w:rPr>
              <w:t>教材名称</w:t>
            </w:r>
          </w:p>
        </w:tc>
        <w:tc>
          <w:tcPr>
            <w:tcW w:w="993" w:type="dxa"/>
            <w:vAlign w:val="center"/>
          </w:tcPr>
          <w:p w:rsidR="00B611FE" w:rsidRPr="005171DC" w:rsidRDefault="00B611FE" w:rsidP="00CE0D25">
            <w:pPr>
              <w:autoSpaceDE w:val="0"/>
              <w:autoSpaceDN w:val="0"/>
              <w:adjustRightInd w:val="0"/>
              <w:spacing w:line="360" w:lineRule="exact"/>
              <w:jc w:val="center"/>
              <w:rPr>
                <w:rFonts w:ascii="宋体" w:hAnsi="宋体"/>
                <w:b/>
                <w:bCs/>
                <w:sz w:val="18"/>
                <w:szCs w:val="18"/>
              </w:rPr>
            </w:pPr>
            <w:r w:rsidRPr="005171DC">
              <w:rPr>
                <w:rFonts w:ascii="宋体" w:hAnsi="宋体" w:hint="eastAsia"/>
                <w:b/>
                <w:bCs/>
                <w:sz w:val="18"/>
                <w:szCs w:val="18"/>
              </w:rPr>
              <w:t>编者</w:t>
            </w:r>
          </w:p>
        </w:tc>
        <w:tc>
          <w:tcPr>
            <w:tcW w:w="1544" w:type="dxa"/>
            <w:vAlign w:val="center"/>
          </w:tcPr>
          <w:p w:rsidR="00B611FE" w:rsidRPr="005171DC" w:rsidRDefault="00B611FE" w:rsidP="00CE0D25">
            <w:pPr>
              <w:autoSpaceDE w:val="0"/>
              <w:autoSpaceDN w:val="0"/>
              <w:adjustRightInd w:val="0"/>
              <w:spacing w:line="360" w:lineRule="exact"/>
              <w:jc w:val="center"/>
              <w:rPr>
                <w:rFonts w:ascii="宋体" w:hAnsi="宋体"/>
                <w:b/>
                <w:bCs/>
                <w:sz w:val="18"/>
                <w:szCs w:val="18"/>
              </w:rPr>
            </w:pPr>
            <w:r w:rsidRPr="005171DC">
              <w:rPr>
                <w:rFonts w:ascii="宋体" w:hAnsi="宋体" w:hint="eastAsia"/>
                <w:b/>
                <w:bCs/>
                <w:sz w:val="18"/>
                <w:szCs w:val="18"/>
              </w:rPr>
              <w:t>出版单位</w:t>
            </w:r>
          </w:p>
        </w:tc>
        <w:tc>
          <w:tcPr>
            <w:tcW w:w="1968" w:type="dxa"/>
            <w:vAlign w:val="center"/>
          </w:tcPr>
          <w:p w:rsidR="00B611FE" w:rsidRPr="005171DC" w:rsidRDefault="00B611FE" w:rsidP="00CE0D25">
            <w:pPr>
              <w:autoSpaceDE w:val="0"/>
              <w:autoSpaceDN w:val="0"/>
              <w:adjustRightInd w:val="0"/>
              <w:spacing w:line="360" w:lineRule="exact"/>
              <w:jc w:val="center"/>
              <w:rPr>
                <w:rFonts w:ascii="宋体" w:hAnsi="宋体"/>
                <w:b/>
                <w:bCs/>
                <w:sz w:val="18"/>
                <w:szCs w:val="18"/>
              </w:rPr>
            </w:pPr>
            <w:r w:rsidRPr="005171DC">
              <w:rPr>
                <w:rFonts w:ascii="宋体" w:hAnsi="宋体" w:hint="eastAsia"/>
                <w:b/>
                <w:bCs/>
                <w:sz w:val="18"/>
                <w:szCs w:val="18"/>
              </w:rPr>
              <w:t>书号</w:t>
            </w:r>
          </w:p>
        </w:tc>
      </w:tr>
      <w:tr w:rsidR="00B611FE" w:rsidRPr="005171DC" w:rsidTr="00CE0D25">
        <w:trPr>
          <w:trHeight w:val="510"/>
          <w:jc w:val="center"/>
        </w:trPr>
        <w:tc>
          <w:tcPr>
            <w:tcW w:w="2084" w:type="dxa"/>
            <w:vMerge w:val="restart"/>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纺织材料</w:t>
            </w:r>
          </w:p>
        </w:tc>
        <w:tc>
          <w:tcPr>
            <w:tcW w:w="1985" w:type="dxa"/>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纺织材料</w:t>
            </w:r>
          </w:p>
        </w:tc>
        <w:tc>
          <w:tcPr>
            <w:tcW w:w="993" w:type="dxa"/>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张一心</w:t>
            </w:r>
          </w:p>
        </w:tc>
        <w:tc>
          <w:tcPr>
            <w:tcW w:w="1544" w:type="dxa"/>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中国纺织出版社</w:t>
            </w:r>
          </w:p>
        </w:tc>
        <w:tc>
          <w:tcPr>
            <w:tcW w:w="1968" w:type="dxa"/>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B</w:t>
            </w:r>
            <w:smartTag w:uri="urn:schemas-microsoft-com:office:smarttags" w:element="chmetcnv">
              <w:smartTagPr>
                <w:attr w:name="TCSC" w:val="0"/>
                <w:attr w:name="NumberType" w:val="1"/>
                <w:attr w:name="Negative" w:val="False"/>
                <w:attr w:name="HasSpace" w:val="False"/>
                <w:attr w:name="SourceValue" w:val="337"/>
                <w:attr w:name="UnitName" w:val="a"/>
              </w:smartTagPr>
              <w:r w:rsidRPr="005171DC">
                <w:rPr>
                  <w:rFonts w:ascii="宋体" w:hAnsi="宋体" w:hint="eastAsia"/>
                  <w:sz w:val="18"/>
                  <w:szCs w:val="18"/>
                </w:rPr>
                <w:t>337A</w:t>
              </w:r>
            </w:smartTag>
            <w:smartTag w:uri="urn:schemas-microsoft-com:office:smarttags" w:element="chmetcnv">
              <w:smartTagPr>
                <w:attr w:name="TCSC" w:val="0"/>
                <w:attr w:name="NumberType" w:val="1"/>
                <w:attr w:name="Negative" w:val="False"/>
                <w:attr w:name="HasSpace" w:val="False"/>
                <w:attr w:name="SourceValue" w:val="5"/>
                <w:attr w:name="UnitName" w:val="a"/>
              </w:smartTagPr>
              <w:r w:rsidRPr="005171DC">
                <w:rPr>
                  <w:rFonts w:ascii="宋体" w:hAnsi="宋体" w:hint="eastAsia"/>
                  <w:sz w:val="18"/>
                  <w:szCs w:val="18"/>
                </w:rPr>
                <w:t>5A</w:t>
              </w:r>
            </w:smartTag>
          </w:p>
        </w:tc>
      </w:tr>
      <w:tr w:rsidR="00B611FE" w:rsidRPr="005171DC" w:rsidTr="00CE0D25">
        <w:trPr>
          <w:trHeight w:val="510"/>
          <w:jc w:val="center"/>
        </w:trPr>
        <w:tc>
          <w:tcPr>
            <w:tcW w:w="2084" w:type="dxa"/>
            <w:vMerge/>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p>
        </w:tc>
        <w:tc>
          <w:tcPr>
            <w:tcW w:w="1985" w:type="dxa"/>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纺织材料学</w:t>
            </w:r>
          </w:p>
        </w:tc>
        <w:tc>
          <w:tcPr>
            <w:tcW w:w="993" w:type="dxa"/>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姜怀等</w:t>
            </w:r>
          </w:p>
        </w:tc>
        <w:tc>
          <w:tcPr>
            <w:tcW w:w="1544" w:type="dxa"/>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中国纺织出版社</w:t>
            </w:r>
          </w:p>
        </w:tc>
        <w:tc>
          <w:tcPr>
            <w:tcW w:w="1968" w:type="dxa"/>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7-5064-0286-6</w:t>
            </w:r>
          </w:p>
        </w:tc>
      </w:tr>
      <w:tr w:rsidR="00B611FE" w:rsidRPr="005171DC" w:rsidTr="00CE0D25">
        <w:trPr>
          <w:trHeight w:val="510"/>
          <w:jc w:val="center"/>
        </w:trPr>
        <w:tc>
          <w:tcPr>
            <w:tcW w:w="2084" w:type="dxa"/>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纺丝工艺</w:t>
            </w:r>
          </w:p>
        </w:tc>
        <w:tc>
          <w:tcPr>
            <w:tcW w:w="6490" w:type="dxa"/>
            <w:gridSpan w:val="4"/>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校企联合开发教材</w:t>
            </w:r>
          </w:p>
        </w:tc>
      </w:tr>
      <w:tr w:rsidR="00B611FE" w:rsidRPr="005171DC" w:rsidTr="00CE0D25">
        <w:trPr>
          <w:trHeight w:val="510"/>
          <w:jc w:val="center"/>
        </w:trPr>
        <w:tc>
          <w:tcPr>
            <w:tcW w:w="2084" w:type="dxa"/>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lastRenderedPageBreak/>
              <w:t>针织物组织</w:t>
            </w:r>
          </w:p>
        </w:tc>
        <w:tc>
          <w:tcPr>
            <w:tcW w:w="1985" w:type="dxa"/>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针织物组织</w:t>
            </w:r>
          </w:p>
        </w:tc>
        <w:tc>
          <w:tcPr>
            <w:tcW w:w="993" w:type="dxa"/>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沈雷</w:t>
            </w:r>
          </w:p>
        </w:tc>
        <w:tc>
          <w:tcPr>
            <w:tcW w:w="1544" w:type="dxa"/>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中国纺织出版社</w:t>
            </w:r>
          </w:p>
        </w:tc>
        <w:tc>
          <w:tcPr>
            <w:tcW w:w="1968" w:type="dxa"/>
            <w:vAlign w:val="center"/>
          </w:tcPr>
          <w:p w:rsidR="00B611FE" w:rsidRPr="005171DC" w:rsidRDefault="00B611FE" w:rsidP="00CE0D25">
            <w:pPr>
              <w:spacing w:line="360" w:lineRule="exact"/>
              <w:jc w:val="center"/>
              <w:rPr>
                <w:rFonts w:ascii="宋体" w:hAnsi="宋体" w:cs="宋体"/>
                <w:sz w:val="18"/>
                <w:szCs w:val="18"/>
              </w:rPr>
            </w:pPr>
            <w:r w:rsidRPr="005171DC">
              <w:rPr>
                <w:rFonts w:hint="eastAsia"/>
                <w:sz w:val="18"/>
                <w:szCs w:val="18"/>
              </w:rPr>
              <w:t>9</w:t>
            </w:r>
            <w:r w:rsidRPr="005171DC">
              <w:rPr>
                <w:rFonts w:ascii="宋体" w:hAnsi="宋体" w:hint="eastAsia"/>
                <w:sz w:val="18"/>
                <w:szCs w:val="18"/>
              </w:rPr>
              <w:t>78-7-5064-48090-1</w:t>
            </w:r>
          </w:p>
        </w:tc>
      </w:tr>
      <w:tr w:rsidR="00B611FE" w:rsidRPr="005171DC" w:rsidTr="00CE0D25">
        <w:trPr>
          <w:trHeight w:val="510"/>
          <w:jc w:val="center"/>
        </w:trPr>
        <w:tc>
          <w:tcPr>
            <w:tcW w:w="2084" w:type="dxa"/>
            <w:vMerge w:val="restart"/>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染整技术</w:t>
            </w:r>
          </w:p>
        </w:tc>
        <w:tc>
          <w:tcPr>
            <w:tcW w:w="1985" w:type="dxa"/>
            <w:vAlign w:val="center"/>
          </w:tcPr>
          <w:p w:rsidR="00B611FE" w:rsidRPr="005171DC" w:rsidRDefault="00B611FE" w:rsidP="00CE0D25">
            <w:pPr>
              <w:autoSpaceDE w:val="0"/>
              <w:autoSpaceDN w:val="0"/>
              <w:adjustRightInd w:val="0"/>
              <w:spacing w:line="240" w:lineRule="atLeast"/>
              <w:jc w:val="center"/>
              <w:rPr>
                <w:rFonts w:ascii="宋体" w:hAnsi="宋体"/>
                <w:sz w:val="18"/>
                <w:szCs w:val="18"/>
              </w:rPr>
            </w:pPr>
            <w:r w:rsidRPr="005171DC">
              <w:rPr>
                <w:rFonts w:ascii="宋体" w:hAnsi="宋体" w:hint="eastAsia"/>
                <w:sz w:val="18"/>
                <w:szCs w:val="18"/>
              </w:rPr>
              <w:t>染整技术（练漂）</w:t>
            </w:r>
          </w:p>
        </w:tc>
        <w:tc>
          <w:tcPr>
            <w:tcW w:w="993" w:type="dxa"/>
            <w:vAlign w:val="center"/>
          </w:tcPr>
          <w:p w:rsidR="00B611FE" w:rsidRPr="005171DC" w:rsidRDefault="00B611FE" w:rsidP="00CE0D25">
            <w:pPr>
              <w:autoSpaceDE w:val="0"/>
              <w:autoSpaceDN w:val="0"/>
              <w:adjustRightInd w:val="0"/>
              <w:spacing w:line="240" w:lineRule="atLeast"/>
              <w:jc w:val="center"/>
              <w:rPr>
                <w:rFonts w:ascii="宋体" w:hAnsi="宋体"/>
                <w:sz w:val="18"/>
                <w:szCs w:val="18"/>
              </w:rPr>
            </w:pPr>
            <w:r w:rsidRPr="005171DC">
              <w:rPr>
                <w:rFonts w:ascii="宋体" w:hAnsi="宋体" w:hint="eastAsia"/>
                <w:sz w:val="18"/>
                <w:szCs w:val="18"/>
              </w:rPr>
              <w:t>林细娇</w:t>
            </w:r>
          </w:p>
        </w:tc>
        <w:tc>
          <w:tcPr>
            <w:tcW w:w="1544" w:type="dxa"/>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中国纺织出版社</w:t>
            </w:r>
          </w:p>
        </w:tc>
        <w:tc>
          <w:tcPr>
            <w:tcW w:w="1968" w:type="dxa"/>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3405-9/TS.1985</w:t>
            </w:r>
          </w:p>
        </w:tc>
      </w:tr>
      <w:tr w:rsidR="00B611FE" w:rsidRPr="005171DC" w:rsidTr="00CE0D25">
        <w:trPr>
          <w:trHeight w:val="510"/>
          <w:jc w:val="center"/>
        </w:trPr>
        <w:tc>
          <w:tcPr>
            <w:tcW w:w="2084" w:type="dxa"/>
            <w:vMerge/>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p>
        </w:tc>
        <w:tc>
          <w:tcPr>
            <w:tcW w:w="1985" w:type="dxa"/>
            <w:vAlign w:val="center"/>
          </w:tcPr>
          <w:p w:rsidR="00B611FE" w:rsidRPr="005171DC" w:rsidRDefault="00B611FE" w:rsidP="00CE0D25">
            <w:pPr>
              <w:autoSpaceDE w:val="0"/>
              <w:autoSpaceDN w:val="0"/>
              <w:adjustRightInd w:val="0"/>
              <w:spacing w:line="240" w:lineRule="atLeast"/>
              <w:jc w:val="center"/>
              <w:rPr>
                <w:rFonts w:ascii="宋体" w:hAnsi="宋体"/>
                <w:sz w:val="18"/>
                <w:szCs w:val="18"/>
              </w:rPr>
            </w:pPr>
            <w:r w:rsidRPr="005171DC">
              <w:rPr>
                <w:rFonts w:ascii="宋体" w:hAnsi="宋体" w:hint="eastAsia"/>
                <w:sz w:val="18"/>
                <w:szCs w:val="18"/>
              </w:rPr>
              <w:t>染整技术（染色）</w:t>
            </w:r>
          </w:p>
        </w:tc>
        <w:tc>
          <w:tcPr>
            <w:tcW w:w="993" w:type="dxa"/>
            <w:vAlign w:val="center"/>
          </w:tcPr>
          <w:p w:rsidR="00B611FE" w:rsidRPr="005171DC" w:rsidRDefault="00B611FE" w:rsidP="00CE0D25">
            <w:pPr>
              <w:autoSpaceDE w:val="0"/>
              <w:autoSpaceDN w:val="0"/>
              <w:adjustRightInd w:val="0"/>
              <w:spacing w:line="240" w:lineRule="atLeast"/>
              <w:jc w:val="center"/>
              <w:rPr>
                <w:rFonts w:ascii="宋体" w:hAnsi="宋体"/>
                <w:sz w:val="18"/>
                <w:szCs w:val="18"/>
              </w:rPr>
            </w:pPr>
            <w:r w:rsidRPr="005171DC">
              <w:rPr>
                <w:rFonts w:ascii="宋体" w:hAnsi="宋体" w:hint="eastAsia"/>
                <w:sz w:val="18"/>
                <w:szCs w:val="18"/>
              </w:rPr>
              <w:t>沈志平</w:t>
            </w:r>
          </w:p>
        </w:tc>
        <w:tc>
          <w:tcPr>
            <w:tcW w:w="1544" w:type="dxa"/>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中国纺织出版社</w:t>
            </w:r>
          </w:p>
        </w:tc>
        <w:tc>
          <w:tcPr>
            <w:tcW w:w="1968" w:type="dxa"/>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3406-7/TS.1986</w:t>
            </w:r>
          </w:p>
        </w:tc>
      </w:tr>
      <w:tr w:rsidR="00B611FE" w:rsidRPr="005171DC" w:rsidTr="00CE0D25">
        <w:trPr>
          <w:trHeight w:val="510"/>
          <w:jc w:val="center"/>
        </w:trPr>
        <w:tc>
          <w:tcPr>
            <w:tcW w:w="2084" w:type="dxa"/>
            <w:vMerge/>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p>
        </w:tc>
        <w:tc>
          <w:tcPr>
            <w:tcW w:w="1985" w:type="dxa"/>
            <w:vAlign w:val="center"/>
          </w:tcPr>
          <w:p w:rsidR="00B611FE" w:rsidRPr="005171DC" w:rsidRDefault="00B611FE" w:rsidP="00CE0D25">
            <w:pPr>
              <w:autoSpaceDE w:val="0"/>
              <w:autoSpaceDN w:val="0"/>
              <w:adjustRightInd w:val="0"/>
              <w:spacing w:line="240" w:lineRule="atLeast"/>
              <w:jc w:val="center"/>
              <w:rPr>
                <w:rFonts w:ascii="宋体" w:hAnsi="宋体"/>
                <w:sz w:val="18"/>
                <w:szCs w:val="18"/>
              </w:rPr>
            </w:pPr>
            <w:r w:rsidRPr="005171DC">
              <w:rPr>
                <w:rFonts w:ascii="宋体" w:hAnsi="宋体" w:hint="eastAsia"/>
                <w:sz w:val="18"/>
                <w:szCs w:val="18"/>
              </w:rPr>
              <w:t>染整技术（印花）</w:t>
            </w:r>
          </w:p>
        </w:tc>
        <w:tc>
          <w:tcPr>
            <w:tcW w:w="993" w:type="dxa"/>
            <w:vAlign w:val="center"/>
          </w:tcPr>
          <w:p w:rsidR="00B611FE" w:rsidRPr="005171DC" w:rsidRDefault="00B611FE" w:rsidP="00CE0D25">
            <w:pPr>
              <w:autoSpaceDE w:val="0"/>
              <w:autoSpaceDN w:val="0"/>
              <w:adjustRightInd w:val="0"/>
              <w:spacing w:line="240" w:lineRule="atLeast"/>
              <w:jc w:val="center"/>
              <w:rPr>
                <w:rFonts w:ascii="宋体" w:hAnsi="宋体"/>
                <w:sz w:val="18"/>
                <w:szCs w:val="18"/>
              </w:rPr>
            </w:pPr>
            <w:r w:rsidRPr="005171DC">
              <w:rPr>
                <w:rFonts w:ascii="宋体" w:hAnsi="宋体" w:hint="eastAsia"/>
                <w:sz w:val="18"/>
                <w:szCs w:val="18"/>
              </w:rPr>
              <w:t>王宏</w:t>
            </w:r>
          </w:p>
        </w:tc>
        <w:tc>
          <w:tcPr>
            <w:tcW w:w="1544" w:type="dxa"/>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中国纺织出版社</w:t>
            </w:r>
          </w:p>
        </w:tc>
        <w:tc>
          <w:tcPr>
            <w:tcW w:w="1968" w:type="dxa"/>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3404-0/TS.1984</w:t>
            </w:r>
          </w:p>
        </w:tc>
      </w:tr>
      <w:tr w:rsidR="00B611FE" w:rsidRPr="005171DC" w:rsidTr="00CE0D25">
        <w:trPr>
          <w:trHeight w:val="510"/>
          <w:jc w:val="center"/>
        </w:trPr>
        <w:tc>
          <w:tcPr>
            <w:tcW w:w="2084" w:type="dxa"/>
            <w:vMerge/>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p>
        </w:tc>
        <w:tc>
          <w:tcPr>
            <w:tcW w:w="1985" w:type="dxa"/>
            <w:vAlign w:val="center"/>
          </w:tcPr>
          <w:p w:rsidR="00B611FE" w:rsidRPr="005171DC" w:rsidRDefault="00B611FE" w:rsidP="005171DC">
            <w:pPr>
              <w:autoSpaceDE w:val="0"/>
              <w:autoSpaceDN w:val="0"/>
              <w:adjustRightInd w:val="0"/>
              <w:spacing w:line="240" w:lineRule="atLeast"/>
              <w:ind w:firstLineChars="45" w:firstLine="81"/>
              <w:jc w:val="center"/>
              <w:rPr>
                <w:rFonts w:ascii="宋体" w:hAnsi="宋体"/>
                <w:sz w:val="18"/>
                <w:szCs w:val="18"/>
              </w:rPr>
            </w:pPr>
            <w:r w:rsidRPr="005171DC">
              <w:rPr>
                <w:rFonts w:ascii="宋体" w:hAnsi="宋体" w:hint="eastAsia"/>
                <w:sz w:val="18"/>
                <w:szCs w:val="18"/>
              </w:rPr>
              <w:t>染整技术（整理）</w:t>
            </w:r>
          </w:p>
        </w:tc>
        <w:tc>
          <w:tcPr>
            <w:tcW w:w="993" w:type="dxa"/>
            <w:vAlign w:val="center"/>
          </w:tcPr>
          <w:p w:rsidR="00B611FE" w:rsidRPr="005171DC" w:rsidRDefault="00B611FE" w:rsidP="005171DC">
            <w:pPr>
              <w:autoSpaceDE w:val="0"/>
              <w:autoSpaceDN w:val="0"/>
              <w:adjustRightInd w:val="0"/>
              <w:spacing w:line="240" w:lineRule="atLeast"/>
              <w:ind w:firstLineChars="100" w:firstLine="180"/>
              <w:jc w:val="center"/>
              <w:rPr>
                <w:rFonts w:ascii="宋体" w:hAnsi="宋体"/>
                <w:sz w:val="18"/>
                <w:szCs w:val="18"/>
              </w:rPr>
            </w:pPr>
            <w:r w:rsidRPr="005171DC">
              <w:rPr>
                <w:rFonts w:ascii="宋体" w:hAnsi="宋体" w:hint="eastAsia"/>
                <w:sz w:val="18"/>
                <w:szCs w:val="18"/>
              </w:rPr>
              <w:t>林杰</w:t>
            </w:r>
          </w:p>
        </w:tc>
        <w:tc>
          <w:tcPr>
            <w:tcW w:w="1544" w:type="dxa"/>
            <w:vAlign w:val="center"/>
          </w:tcPr>
          <w:p w:rsidR="00B611FE" w:rsidRPr="005171DC" w:rsidRDefault="00B611FE" w:rsidP="005171DC">
            <w:pPr>
              <w:autoSpaceDE w:val="0"/>
              <w:autoSpaceDN w:val="0"/>
              <w:adjustRightInd w:val="0"/>
              <w:spacing w:line="360" w:lineRule="exact"/>
              <w:ind w:firstLineChars="14" w:firstLine="25"/>
              <w:jc w:val="center"/>
              <w:rPr>
                <w:rFonts w:ascii="宋体" w:hAnsi="宋体"/>
                <w:sz w:val="18"/>
                <w:szCs w:val="18"/>
              </w:rPr>
            </w:pPr>
            <w:r w:rsidRPr="005171DC">
              <w:rPr>
                <w:rFonts w:ascii="宋体" w:hAnsi="宋体" w:hint="eastAsia"/>
                <w:sz w:val="18"/>
                <w:szCs w:val="18"/>
              </w:rPr>
              <w:t>中国纺织出版社</w:t>
            </w:r>
          </w:p>
        </w:tc>
        <w:tc>
          <w:tcPr>
            <w:tcW w:w="1968" w:type="dxa"/>
            <w:vAlign w:val="center"/>
          </w:tcPr>
          <w:p w:rsidR="00B611FE" w:rsidRPr="005171DC" w:rsidRDefault="00B611FE" w:rsidP="005171DC">
            <w:pPr>
              <w:autoSpaceDE w:val="0"/>
              <w:autoSpaceDN w:val="0"/>
              <w:adjustRightInd w:val="0"/>
              <w:spacing w:line="360" w:lineRule="exact"/>
              <w:ind w:firstLineChars="150" w:firstLine="270"/>
              <w:jc w:val="center"/>
              <w:rPr>
                <w:rFonts w:ascii="宋体" w:hAnsi="宋体"/>
                <w:sz w:val="18"/>
                <w:szCs w:val="18"/>
              </w:rPr>
            </w:pPr>
            <w:r w:rsidRPr="005171DC">
              <w:rPr>
                <w:rFonts w:ascii="宋体" w:hAnsi="宋体" w:hint="eastAsia"/>
                <w:sz w:val="18"/>
                <w:szCs w:val="18"/>
              </w:rPr>
              <w:t>3407-5/TS.1987</w:t>
            </w:r>
          </w:p>
        </w:tc>
      </w:tr>
      <w:tr w:rsidR="00B611FE" w:rsidRPr="005171DC" w:rsidTr="00CE0D25">
        <w:trPr>
          <w:trHeight w:val="510"/>
          <w:jc w:val="center"/>
        </w:trPr>
        <w:tc>
          <w:tcPr>
            <w:tcW w:w="2084" w:type="dxa"/>
            <w:vAlign w:val="center"/>
          </w:tcPr>
          <w:p w:rsidR="00B611FE" w:rsidRPr="005171DC" w:rsidRDefault="00B611FE" w:rsidP="00CE0D25">
            <w:pPr>
              <w:autoSpaceDE w:val="0"/>
              <w:autoSpaceDN w:val="0"/>
              <w:adjustRightInd w:val="0"/>
              <w:spacing w:line="240" w:lineRule="atLeast"/>
              <w:jc w:val="center"/>
              <w:rPr>
                <w:rFonts w:ascii="宋体" w:hAnsi="宋体"/>
                <w:spacing w:val="-4"/>
                <w:sz w:val="18"/>
                <w:szCs w:val="18"/>
              </w:rPr>
            </w:pPr>
            <w:r w:rsidRPr="005171DC">
              <w:rPr>
                <w:rFonts w:ascii="宋体" w:hAnsi="宋体" w:hint="eastAsia"/>
                <w:spacing w:val="-4"/>
                <w:sz w:val="18"/>
                <w:szCs w:val="18"/>
              </w:rPr>
              <w:t>染整设备</w:t>
            </w:r>
          </w:p>
        </w:tc>
        <w:tc>
          <w:tcPr>
            <w:tcW w:w="6490" w:type="dxa"/>
            <w:gridSpan w:val="4"/>
            <w:vAlign w:val="center"/>
          </w:tcPr>
          <w:p w:rsidR="00B611FE" w:rsidRPr="005171DC" w:rsidRDefault="00B611FE" w:rsidP="00CE0D25">
            <w:pPr>
              <w:autoSpaceDE w:val="0"/>
              <w:autoSpaceDN w:val="0"/>
              <w:adjustRightInd w:val="0"/>
              <w:spacing w:line="240" w:lineRule="atLeast"/>
              <w:jc w:val="center"/>
              <w:rPr>
                <w:rFonts w:ascii="宋体" w:hAnsi="宋体"/>
                <w:spacing w:val="-4"/>
                <w:sz w:val="18"/>
                <w:szCs w:val="18"/>
              </w:rPr>
            </w:pPr>
            <w:r w:rsidRPr="005171DC">
              <w:rPr>
                <w:rFonts w:ascii="宋体" w:hAnsi="宋体" w:hint="eastAsia"/>
                <w:spacing w:val="-4"/>
                <w:sz w:val="18"/>
                <w:szCs w:val="18"/>
              </w:rPr>
              <w:t>企本教材</w:t>
            </w:r>
          </w:p>
        </w:tc>
      </w:tr>
      <w:tr w:rsidR="00B611FE" w:rsidRPr="005171DC" w:rsidTr="00CE0D25">
        <w:trPr>
          <w:trHeight w:val="510"/>
          <w:jc w:val="center"/>
        </w:trPr>
        <w:tc>
          <w:tcPr>
            <w:tcW w:w="2084" w:type="dxa"/>
            <w:vAlign w:val="center"/>
          </w:tcPr>
          <w:p w:rsidR="00B611FE" w:rsidRPr="005171DC" w:rsidRDefault="00B611FE" w:rsidP="00CE0D25">
            <w:pPr>
              <w:autoSpaceDE w:val="0"/>
              <w:autoSpaceDN w:val="0"/>
              <w:adjustRightInd w:val="0"/>
              <w:spacing w:line="240" w:lineRule="atLeast"/>
              <w:jc w:val="center"/>
              <w:rPr>
                <w:rFonts w:ascii="宋体" w:hAnsi="宋体"/>
                <w:spacing w:val="-4"/>
                <w:sz w:val="18"/>
                <w:szCs w:val="18"/>
              </w:rPr>
            </w:pPr>
            <w:r w:rsidRPr="005171DC">
              <w:rPr>
                <w:rFonts w:ascii="宋体" w:hAnsi="宋体" w:hint="eastAsia"/>
                <w:spacing w:val="-4"/>
                <w:sz w:val="18"/>
                <w:szCs w:val="18"/>
              </w:rPr>
              <w:t>染整设备</w:t>
            </w:r>
          </w:p>
        </w:tc>
        <w:tc>
          <w:tcPr>
            <w:tcW w:w="1985" w:type="dxa"/>
            <w:vAlign w:val="center"/>
          </w:tcPr>
          <w:p w:rsidR="00B611FE" w:rsidRPr="005171DC" w:rsidRDefault="00B611FE" w:rsidP="00CE0D25">
            <w:pPr>
              <w:autoSpaceDE w:val="0"/>
              <w:autoSpaceDN w:val="0"/>
              <w:adjustRightInd w:val="0"/>
              <w:spacing w:line="240" w:lineRule="atLeast"/>
              <w:jc w:val="center"/>
              <w:rPr>
                <w:rFonts w:ascii="宋体" w:hAnsi="宋体"/>
                <w:spacing w:val="-4"/>
                <w:sz w:val="18"/>
                <w:szCs w:val="18"/>
              </w:rPr>
            </w:pPr>
            <w:r w:rsidRPr="005171DC">
              <w:rPr>
                <w:rFonts w:ascii="宋体" w:hAnsi="宋体" w:hint="eastAsia"/>
                <w:spacing w:val="-4"/>
                <w:sz w:val="18"/>
                <w:szCs w:val="18"/>
              </w:rPr>
              <w:t>染整设备</w:t>
            </w:r>
          </w:p>
        </w:tc>
        <w:tc>
          <w:tcPr>
            <w:tcW w:w="993" w:type="dxa"/>
            <w:vAlign w:val="center"/>
          </w:tcPr>
          <w:p w:rsidR="00B611FE" w:rsidRPr="005171DC" w:rsidRDefault="00B611FE" w:rsidP="00CE0D25">
            <w:pPr>
              <w:autoSpaceDE w:val="0"/>
              <w:autoSpaceDN w:val="0"/>
              <w:adjustRightInd w:val="0"/>
              <w:spacing w:line="240" w:lineRule="atLeast"/>
              <w:jc w:val="center"/>
              <w:rPr>
                <w:rFonts w:ascii="宋体" w:hAnsi="宋体"/>
                <w:spacing w:val="-4"/>
                <w:sz w:val="18"/>
                <w:szCs w:val="18"/>
              </w:rPr>
            </w:pPr>
            <w:r w:rsidRPr="005171DC">
              <w:rPr>
                <w:rFonts w:ascii="宋体" w:hAnsi="宋体" w:hint="eastAsia"/>
                <w:spacing w:val="-4"/>
                <w:sz w:val="18"/>
                <w:szCs w:val="18"/>
              </w:rPr>
              <w:t>李连祥</w:t>
            </w:r>
          </w:p>
        </w:tc>
        <w:tc>
          <w:tcPr>
            <w:tcW w:w="1544" w:type="dxa"/>
            <w:vAlign w:val="center"/>
          </w:tcPr>
          <w:p w:rsidR="00B611FE" w:rsidRPr="005171DC" w:rsidRDefault="00B611FE" w:rsidP="00CE0D25">
            <w:pPr>
              <w:autoSpaceDE w:val="0"/>
              <w:autoSpaceDN w:val="0"/>
              <w:adjustRightInd w:val="0"/>
              <w:spacing w:line="240" w:lineRule="atLeast"/>
              <w:jc w:val="center"/>
              <w:rPr>
                <w:rFonts w:ascii="宋体" w:hAnsi="宋体"/>
                <w:spacing w:val="-4"/>
                <w:sz w:val="18"/>
                <w:szCs w:val="18"/>
              </w:rPr>
            </w:pPr>
            <w:r w:rsidRPr="005171DC">
              <w:rPr>
                <w:rFonts w:ascii="宋体" w:hAnsi="宋体" w:hint="eastAsia"/>
                <w:spacing w:val="-4"/>
                <w:sz w:val="18"/>
                <w:szCs w:val="18"/>
              </w:rPr>
              <w:t>纺织出版社</w:t>
            </w:r>
          </w:p>
        </w:tc>
        <w:tc>
          <w:tcPr>
            <w:tcW w:w="1968" w:type="dxa"/>
            <w:vAlign w:val="center"/>
          </w:tcPr>
          <w:p w:rsidR="00B611FE" w:rsidRPr="005171DC" w:rsidRDefault="00B611FE" w:rsidP="00CE0D25">
            <w:pPr>
              <w:autoSpaceDE w:val="0"/>
              <w:autoSpaceDN w:val="0"/>
              <w:adjustRightInd w:val="0"/>
              <w:spacing w:line="240" w:lineRule="atLeast"/>
              <w:jc w:val="center"/>
              <w:rPr>
                <w:rFonts w:ascii="宋体" w:hAnsi="宋体"/>
                <w:spacing w:val="-4"/>
                <w:sz w:val="18"/>
                <w:szCs w:val="18"/>
              </w:rPr>
            </w:pPr>
            <w:r w:rsidRPr="005171DC">
              <w:rPr>
                <w:rFonts w:ascii="宋体" w:hAnsi="宋体" w:hint="eastAsia"/>
                <w:spacing w:val="-4"/>
                <w:sz w:val="18"/>
                <w:szCs w:val="18"/>
              </w:rPr>
              <w:t>2016-3/TS.1482</w:t>
            </w:r>
          </w:p>
        </w:tc>
      </w:tr>
      <w:tr w:rsidR="00B611FE" w:rsidRPr="005171DC" w:rsidTr="00CE0D25">
        <w:trPr>
          <w:trHeight w:val="510"/>
          <w:jc w:val="center"/>
        </w:trPr>
        <w:tc>
          <w:tcPr>
            <w:tcW w:w="2084" w:type="dxa"/>
            <w:vAlign w:val="center"/>
          </w:tcPr>
          <w:p w:rsidR="00B611FE" w:rsidRPr="005171DC" w:rsidRDefault="00B611FE" w:rsidP="00CE0D25">
            <w:pPr>
              <w:autoSpaceDE w:val="0"/>
              <w:autoSpaceDN w:val="0"/>
              <w:adjustRightInd w:val="0"/>
              <w:spacing w:line="240" w:lineRule="atLeast"/>
              <w:jc w:val="center"/>
              <w:rPr>
                <w:rFonts w:ascii="宋体" w:hAnsi="宋体"/>
                <w:spacing w:val="-4"/>
                <w:sz w:val="18"/>
                <w:szCs w:val="18"/>
              </w:rPr>
            </w:pPr>
            <w:r w:rsidRPr="005171DC">
              <w:rPr>
                <w:rFonts w:ascii="宋体" w:hAnsi="宋体" w:hint="eastAsia"/>
                <w:spacing w:val="-4"/>
                <w:sz w:val="18"/>
                <w:szCs w:val="18"/>
              </w:rPr>
              <w:t>经编工艺</w:t>
            </w:r>
          </w:p>
        </w:tc>
        <w:tc>
          <w:tcPr>
            <w:tcW w:w="6490" w:type="dxa"/>
            <w:gridSpan w:val="4"/>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校企联合开发教材</w:t>
            </w:r>
          </w:p>
        </w:tc>
      </w:tr>
      <w:tr w:rsidR="00B611FE" w:rsidRPr="005171DC" w:rsidTr="00CE0D25">
        <w:trPr>
          <w:trHeight w:val="510"/>
          <w:jc w:val="center"/>
        </w:trPr>
        <w:tc>
          <w:tcPr>
            <w:tcW w:w="2084" w:type="dxa"/>
            <w:vAlign w:val="center"/>
          </w:tcPr>
          <w:p w:rsidR="00B611FE" w:rsidRPr="005171DC" w:rsidRDefault="00B611FE" w:rsidP="00CE0D25">
            <w:pPr>
              <w:spacing w:line="260" w:lineRule="exact"/>
              <w:jc w:val="center"/>
              <w:rPr>
                <w:rFonts w:ascii="宋体" w:hAnsi="宋体"/>
                <w:kern w:val="0"/>
                <w:sz w:val="18"/>
                <w:szCs w:val="18"/>
              </w:rPr>
            </w:pPr>
            <w:r w:rsidRPr="005171DC">
              <w:rPr>
                <w:rFonts w:hint="eastAsia"/>
                <w:sz w:val="18"/>
                <w:szCs w:val="18"/>
              </w:rPr>
              <w:t>质量管理</w:t>
            </w:r>
          </w:p>
        </w:tc>
        <w:tc>
          <w:tcPr>
            <w:tcW w:w="6490" w:type="dxa"/>
            <w:gridSpan w:val="4"/>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校企联合开发教材</w:t>
            </w:r>
          </w:p>
        </w:tc>
      </w:tr>
      <w:tr w:rsidR="00B611FE" w:rsidRPr="005171DC" w:rsidTr="00CE0D25">
        <w:trPr>
          <w:trHeight w:val="510"/>
          <w:jc w:val="center"/>
        </w:trPr>
        <w:tc>
          <w:tcPr>
            <w:tcW w:w="2084" w:type="dxa"/>
            <w:vAlign w:val="center"/>
          </w:tcPr>
          <w:p w:rsidR="00B611FE" w:rsidRPr="005171DC" w:rsidRDefault="00B611FE" w:rsidP="00CE0D25">
            <w:pPr>
              <w:spacing w:line="260" w:lineRule="exact"/>
              <w:jc w:val="center"/>
              <w:rPr>
                <w:rFonts w:ascii="宋体" w:hAnsi="宋体"/>
                <w:kern w:val="0"/>
                <w:sz w:val="18"/>
                <w:szCs w:val="18"/>
              </w:rPr>
            </w:pPr>
            <w:r w:rsidRPr="005171DC">
              <w:rPr>
                <w:rFonts w:ascii="宋体" w:hAnsi="宋体" w:hint="eastAsia"/>
                <w:kern w:val="0"/>
                <w:sz w:val="18"/>
                <w:szCs w:val="18"/>
              </w:rPr>
              <w:t>现代企业管理</w:t>
            </w:r>
          </w:p>
        </w:tc>
        <w:tc>
          <w:tcPr>
            <w:tcW w:w="6490" w:type="dxa"/>
            <w:gridSpan w:val="4"/>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校企联合开发教材</w:t>
            </w:r>
          </w:p>
        </w:tc>
      </w:tr>
      <w:tr w:rsidR="00B611FE" w:rsidRPr="005171DC" w:rsidTr="00CE0D25">
        <w:trPr>
          <w:trHeight w:val="510"/>
          <w:jc w:val="center"/>
        </w:trPr>
        <w:tc>
          <w:tcPr>
            <w:tcW w:w="2084" w:type="dxa"/>
            <w:vAlign w:val="center"/>
          </w:tcPr>
          <w:p w:rsidR="00B611FE" w:rsidRPr="005171DC" w:rsidRDefault="00B611FE" w:rsidP="00CE0D25">
            <w:pPr>
              <w:spacing w:line="260" w:lineRule="exact"/>
              <w:jc w:val="center"/>
              <w:rPr>
                <w:rFonts w:ascii="宋体" w:hAnsi="宋体"/>
                <w:kern w:val="0"/>
                <w:sz w:val="18"/>
                <w:szCs w:val="18"/>
              </w:rPr>
            </w:pPr>
            <w:r w:rsidRPr="005171DC">
              <w:rPr>
                <w:rFonts w:ascii="宋体" w:hAnsi="宋体" w:hint="eastAsia"/>
                <w:kern w:val="0"/>
                <w:sz w:val="18"/>
                <w:szCs w:val="18"/>
              </w:rPr>
              <w:t>整经工艺及生产</w:t>
            </w:r>
          </w:p>
          <w:p w:rsidR="00B611FE" w:rsidRPr="005171DC" w:rsidRDefault="00B611FE" w:rsidP="00CE0D25">
            <w:pPr>
              <w:spacing w:line="260" w:lineRule="exact"/>
              <w:jc w:val="center"/>
              <w:rPr>
                <w:rFonts w:ascii="宋体" w:hAnsi="宋体"/>
                <w:kern w:val="0"/>
                <w:sz w:val="18"/>
                <w:szCs w:val="18"/>
              </w:rPr>
            </w:pPr>
            <w:r w:rsidRPr="005171DC">
              <w:rPr>
                <w:rFonts w:ascii="宋体" w:hAnsi="宋体" w:hint="eastAsia"/>
                <w:kern w:val="0"/>
                <w:sz w:val="18"/>
                <w:szCs w:val="18"/>
              </w:rPr>
              <w:t>质量控制</w:t>
            </w:r>
          </w:p>
        </w:tc>
        <w:tc>
          <w:tcPr>
            <w:tcW w:w="6490" w:type="dxa"/>
            <w:gridSpan w:val="4"/>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校企联合开发教材</w:t>
            </w:r>
          </w:p>
        </w:tc>
      </w:tr>
      <w:tr w:rsidR="00B611FE" w:rsidRPr="005171DC" w:rsidTr="00CE0D25">
        <w:trPr>
          <w:trHeight w:val="510"/>
          <w:jc w:val="center"/>
        </w:trPr>
        <w:tc>
          <w:tcPr>
            <w:tcW w:w="2084" w:type="dxa"/>
            <w:vAlign w:val="center"/>
          </w:tcPr>
          <w:p w:rsidR="00B611FE" w:rsidRPr="005171DC" w:rsidRDefault="00B611FE" w:rsidP="00CE0D25">
            <w:pPr>
              <w:spacing w:line="260" w:lineRule="exact"/>
              <w:jc w:val="center"/>
              <w:rPr>
                <w:rFonts w:ascii="宋体" w:hAnsi="宋体"/>
                <w:kern w:val="0"/>
                <w:sz w:val="18"/>
                <w:szCs w:val="18"/>
              </w:rPr>
            </w:pPr>
            <w:r w:rsidRPr="005171DC">
              <w:rPr>
                <w:rFonts w:hint="eastAsia"/>
                <w:sz w:val="18"/>
                <w:szCs w:val="18"/>
              </w:rPr>
              <w:t>坯布检验质量标准检验方法</w:t>
            </w:r>
          </w:p>
        </w:tc>
        <w:tc>
          <w:tcPr>
            <w:tcW w:w="6490" w:type="dxa"/>
            <w:gridSpan w:val="4"/>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校企联合开发教材</w:t>
            </w:r>
          </w:p>
        </w:tc>
      </w:tr>
      <w:tr w:rsidR="00B611FE" w:rsidRPr="005171DC" w:rsidTr="00CE0D25">
        <w:trPr>
          <w:trHeight w:val="510"/>
          <w:jc w:val="center"/>
        </w:trPr>
        <w:tc>
          <w:tcPr>
            <w:tcW w:w="2084" w:type="dxa"/>
            <w:vAlign w:val="center"/>
          </w:tcPr>
          <w:p w:rsidR="00B611FE" w:rsidRPr="005171DC" w:rsidRDefault="00B611FE" w:rsidP="00CE0D25">
            <w:pPr>
              <w:spacing w:line="260" w:lineRule="exact"/>
              <w:jc w:val="center"/>
              <w:rPr>
                <w:rFonts w:ascii="宋体" w:hAnsi="宋体"/>
                <w:kern w:val="0"/>
                <w:sz w:val="18"/>
                <w:szCs w:val="18"/>
              </w:rPr>
            </w:pPr>
            <w:r w:rsidRPr="005171DC">
              <w:rPr>
                <w:rFonts w:hint="eastAsia"/>
                <w:sz w:val="18"/>
                <w:szCs w:val="18"/>
              </w:rPr>
              <w:t>经编设备的维护保养</w:t>
            </w:r>
          </w:p>
        </w:tc>
        <w:tc>
          <w:tcPr>
            <w:tcW w:w="6490" w:type="dxa"/>
            <w:gridSpan w:val="4"/>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pacing w:val="-4"/>
                <w:sz w:val="18"/>
                <w:szCs w:val="18"/>
              </w:rPr>
              <w:t>企本教材</w:t>
            </w:r>
          </w:p>
        </w:tc>
      </w:tr>
      <w:tr w:rsidR="00B611FE" w:rsidRPr="005171DC" w:rsidTr="00CE0D25">
        <w:trPr>
          <w:trHeight w:val="510"/>
          <w:jc w:val="center"/>
        </w:trPr>
        <w:tc>
          <w:tcPr>
            <w:tcW w:w="2084" w:type="dxa"/>
            <w:vAlign w:val="center"/>
          </w:tcPr>
          <w:p w:rsidR="00B611FE" w:rsidRPr="005171DC" w:rsidRDefault="00B611FE" w:rsidP="00CE0D25">
            <w:pPr>
              <w:spacing w:line="260" w:lineRule="exact"/>
              <w:jc w:val="center"/>
              <w:rPr>
                <w:rFonts w:ascii="宋体" w:hAnsi="宋体"/>
                <w:kern w:val="0"/>
                <w:sz w:val="18"/>
                <w:szCs w:val="18"/>
              </w:rPr>
            </w:pPr>
            <w:r w:rsidRPr="005171DC">
              <w:rPr>
                <w:rFonts w:ascii="宋体" w:hAnsi="宋体" w:hint="eastAsia"/>
                <w:kern w:val="0"/>
                <w:sz w:val="18"/>
                <w:szCs w:val="18"/>
              </w:rPr>
              <w:t>经编产品质量控制</w:t>
            </w:r>
          </w:p>
        </w:tc>
        <w:tc>
          <w:tcPr>
            <w:tcW w:w="6490" w:type="dxa"/>
            <w:gridSpan w:val="4"/>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z w:val="18"/>
                <w:szCs w:val="18"/>
              </w:rPr>
              <w:t>校企联合开发教材</w:t>
            </w:r>
          </w:p>
        </w:tc>
      </w:tr>
      <w:tr w:rsidR="00B611FE" w:rsidRPr="005171DC" w:rsidTr="00CE0D25">
        <w:trPr>
          <w:trHeight w:val="510"/>
          <w:jc w:val="center"/>
        </w:trPr>
        <w:tc>
          <w:tcPr>
            <w:tcW w:w="2084" w:type="dxa"/>
            <w:vAlign w:val="center"/>
          </w:tcPr>
          <w:p w:rsidR="00B611FE" w:rsidRPr="005171DC" w:rsidRDefault="00B611FE" w:rsidP="00CE0D25">
            <w:pPr>
              <w:spacing w:line="260" w:lineRule="exact"/>
              <w:jc w:val="center"/>
              <w:rPr>
                <w:rFonts w:ascii="宋体" w:hAnsi="宋体"/>
                <w:kern w:val="0"/>
                <w:sz w:val="18"/>
                <w:szCs w:val="18"/>
              </w:rPr>
            </w:pPr>
            <w:r w:rsidRPr="005171DC">
              <w:rPr>
                <w:rFonts w:hint="eastAsia"/>
                <w:sz w:val="18"/>
                <w:szCs w:val="18"/>
              </w:rPr>
              <w:t>染整设备的维护保养</w:t>
            </w:r>
          </w:p>
        </w:tc>
        <w:tc>
          <w:tcPr>
            <w:tcW w:w="6490" w:type="dxa"/>
            <w:gridSpan w:val="4"/>
            <w:vAlign w:val="center"/>
          </w:tcPr>
          <w:p w:rsidR="00B611FE" w:rsidRPr="005171DC" w:rsidRDefault="00B611FE" w:rsidP="00CE0D25">
            <w:pPr>
              <w:autoSpaceDE w:val="0"/>
              <w:autoSpaceDN w:val="0"/>
              <w:adjustRightInd w:val="0"/>
              <w:spacing w:line="360" w:lineRule="exact"/>
              <w:jc w:val="center"/>
              <w:rPr>
                <w:rFonts w:ascii="宋体" w:hAnsi="宋体"/>
                <w:sz w:val="18"/>
                <w:szCs w:val="18"/>
              </w:rPr>
            </w:pPr>
            <w:r w:rsidRPr="005171DC">
              <w:rPr>
                <w:rFonts w:ascii="宋体" w:hAnsi="宋体" w:hint="eastAsia"/>
                <w:spacing w:val="-4"/>
                <w:sz w:val="18"/>
                <w:szCs w:val="18"/>
              </w:rPr>
              <w:t>企本教材</w:t>
            </w:r>
          </w:p>
        </w:tc>
      </w:tr>
    </w:tbl>
    <w:p w:rsidR="00A75CD7" w:rsidRPr="00A75CD7" w:rsidRDefault="00B611FE" w:rsidP="00A75CD7">
      <w:pPr>
        <w:overflowPunct w:val="0"/>
        <w:adjustRightInd w:val="0"/>
        <w:spacing w:line="360" w:lineRule="auto"/>
        <w:ind w:firstLineChars="200" w:firstLine="422"/>
        <w:jc w:val="left"/>
        <w:rPr>
          <w:rFonts w:asciiTheme="minorEastAsia" w:eastAsiaTheme="minorEastAsia" w:hAnsiTheme="minorEastAsia" w:cs="宋体" w:hint="eastAsia"/>
          <w:b/>
        </w:rPr>
      </w:pPr>
      <w:r w:rsidRPr="00A75CD7">
        <w:rPr>
          <w:rFonts w:asciiTheme="minorEastAsia" w:eastAsiaTheme="minorEastAsia" w:hAnsiTheme="minorEastAsia" w:cs="宋体" w:hint="eastAsia"/>
          <w:b/>
        </w:rPr>
        <w:t>2.数字资源</w:t>
      </w:r>
    </w:p>
    <w:p w:rsidR="00B611FE" w:rsidRPr="005171DC" w:rsidRDefault="00B611FE" w:rsidP="005171DC">
      <w:pPr>
        <w:overflowPunct w:val="0"/>
        <w:adjustRightInd w:val="0"/>
        <w:spacing w:line="360" w:lineRule="auto"/>
        <w:ind w:firstLineChars="200" w:firstLine="420"/>
        <w:jc w:val="left"/>
        <w:rPr>
          <w:rFonts w:asciiTheme="minorEastAsia" w:eastAsiaTheme="minorEastAsia" w:hAnsiTheme="minorEastAsia" w:cs="宋体"/>
        </w:rPr>
      </w:pPr>
      <w:r w:rsidRPr="005171DC">
        <w:rPr>
          <w:rFonts w:asciiTheme="minorEastAsia" w:eastAsiaTheme="minorEastAsia" w:hAnsiTheme="minorEastAsia" w:cs="宋体" w:hint="eastAsia"/>
        </w:rPr>
        <w:t>云课堂、在线课程、学习通、智慧职教、专业资源库等。</w:t>
      </w:r>
      <w:r w:rsidRPr="005171DC">
        <w:rPr>
          <w:rFonts w:asciiTheme="minorEastAsia" w:eastAsiaTheme="minorEastAsia" w:hAnsiTheme="minorEastAsia" w:cs="宋体"/>
        </w:rPr>
        <w:t xml:space="preserve"> </w:t>
      </w:r>
    </w:p>
    <w:p w:rsidR="00A54333" w:rsidRPr="005171DC" w:rsidRDefault="00A54333" w:rsidP="005171DC">
      <w:pPr>
        <w:spacing w:line="360" w:lineRule="auto"/>
        <w:ind w:firstLineChars="200" w:firstLine="422"/>
        <w:rPr>
          <w:rFonts w:asciiTheme="minorEastAsia" w:eastAsiaTheme="minorEastAsia" w:hAnsiTheme="minorEastAsia" w:cs="方正小标宋_GBK"/>
          <w:b/>
        </w:rPr>
      </w:pPr>
      <w:r w:rsidRPr="005171DC">
        <w:rPr>
          <w:rFonts w:asciiTheme="minorEastAsia" w:eastAsiaTheme="minorEastAsia" w:hAnsiTheme="minorEastAsia" w:cs="方正小标宋_GBK" w:hint="eastAsia"/>
          <w:b/>
        </w:rPr>
        <w:t>（四）教学方法</w:t>
      </w:r>
    </w:p>
    <w:p w:rsidR="00B611FE" w:rsidRPr="005171DC" w:rsidRDefault="00B611FE" w:rsidP="005171DC">
      <w:pPr>
        <w:spacing w:line="360" w:lineRule="auto"/>
        <w:ind w:firstLineChars="200" w:firstLine="420"/>
        <w:rPr>
          <w:rFonts w:asciiTheme="minorEastAsia" w:eastAsiaTheme="minorEastAsia" w:hAnsiTheme="minorEastAsia" w:cs="宋体"/>
        </w:rPr>
      </w:pPr>
      <w:r w:rsidRPr="005171DC">
        <w:rPr>
          <w:rFonts w:asciiTheme="minorEastAsia" w:eastAsiaTheme="minorEastAsia" w:hAnsiTheme="minorEastAsia" w:cs="宋体" w:hint="eastAsia"/>
        </w:rPr>
        <w:t>首先，</w:t>
      </w:r>
      <w:r w:rsidR="00C0721F" w:rsidRPr="005171DC">
        <w:rPr>
          <w:rFonts w:asciiTheme="minorEastAsia" w:eastAsiaTheme="minorEastAsia" w:hAnsiTheme="minorEastAsia" w:cs="宋体" w:hint="eastAsia"/>
        </w:rPr>
        <w:t>根据</w:t>
      </w:r>
      <w:r w:rsidR="00C0721F" w:rsidRPr="005171DC">
        <w:rPr>
          <w:rFonts w:asciiTheme="minorEastAsia" w:eastAsiaTheme="minorEastAsia" w:hAnsiTheme="minorEastAsia" w:hint="eastAsia"/>
        </w:rPr>
        <w:t>“二元制”培养模式，</w:t>
      </w:r>
      <w:r w:rsidRPr="005171DC">
        <w:rPr>
          <w:rFonts w:asciiTheme="minorEastAsia" w:eastAsiaTheme="minorEastAsia" w:hAnsiTheme="minorEastAsia" w:cs="宋体" w:hint="eastAsia"/>
        </w:rPr>
        <w:t>确定课程的教学思路：项目构建，任务引领，知识链接，技能训练，成果评价。其次，结合纺织技术的发展趋势和纺织产业人才需求，将学习任务与工作任务相结合，把典型工作任务导入创新性工作任务。在实施过程中，以学生为中心，以棉、化纤等各类典型纺织产品生产为载体，创设纺织企业生产过程的工作情境，师生共同关注课程的重点和难点，解决产品设计和生产过程中出现的问题，教师时时关注并把握好学生学得好的每个时机，引导学生学习兴趣，鼓励学生保持最佳的学习状态；让学生发现知识的价值、体验探索和创新的成就感，培养其对职业的热爱和向往。根据专业课程特点采用任务驱动教学、现场教学、案例教学、项目教学、讨论式教学等方法。</w:t>
      </w:r>
    </w:p>
    <w:p w:rsidR="00A54333" w:rsidRPr="005171DC" w:rsidRDefault="00A54333" w:rsidP="005171DC">
      <w:pPr>
        <w:spacing w:line="360" w:lineRule="auto"/>
        <w:ind w:firstLineChars="200" w:firstLine="422"/>
        <w:rPr>
          <w:rFonts w:asciiTheme="minorEastAsia" w:eastAsiaTheme="minorEastAsia" w:hAnsiTheme="minorEastAsia" w:cs="方正小标宋_GBK"/>
          <w:b/>
        </w:rPr>
      </w:pPr>
      <w:r w:rsidRPr="005171DC">
        <w:rPr>
          <w:rFonts w:asciiTheme="minorEastAsia" w:eastAsiaTheme="minorEastAsia" w:hAnsiTheme="minorEastAsia" w:cs="方正小标宋_GBK" w:hint="eastAsia"/>
          <w:b/>
        </w:rPr>
        <w:t>（五）学习评价</w:t>
      </w:r>
    </w:p>
    <w:p w:rsidR="00B611FE" w:rsidRPr="005171DC" w:rsidRDefault="00B611FE" w:rsidP="005171DC">
      <w:pPr>
        <w:spacing w:line="360" w:lineRule="auto"/>
        <w:ind w:firstLineChars="200" w:firstLine="420"/>
        <w:rPr>
          <w:rFonts w:asciiTheme="minorEastAsia" w:eastAsiaTheme="minorEastAsia" w:hAnsiTheme="minorEastAsia" w:cs="宋体"/>
        </w:rPr>
      </w:pPr>
      <w:r w:rsidRPr="005171DC">
        <w:rPr>
          <w:rFonts w:asciiTheme="minorEastAsia" w:eastAsiaTheme="minorEastAsia" w:hAnsiTheme="minorEastAsia" w:cs="宋体" w:hint="eastAsia"/>
        </w:rPr>
        <w:t>建立与全面能力培养目标相适应的实践技能与理论知识考试结合、模拟仿真与现场考试结合、</w:t>
      </w:r>
      <w:r w:rsidRPr="005171DC">
        <w:rPr>
          <w:rFonts w:asciiTheme="minorEastAsia" w:eastAsiaTheme="minorEastAsia" w:hAnsiTheme="minorEastAsia" w:cs="宋体" w:hint="eastAsia"/>
        </w:rPr>
        <w:lastRenderedPageBreak/>
        <w:t>终结性与过程性考试结合、静态与动态（笔试与口试）结合、专业考试与能力评估结合、课程教学考试与职业资格考试结合、教师评价与学生自评互评结合、学校评价与社会企业评价相结合的课程整体性评价方案。</w:t>
      </w:r>
    </w:p>
    <w:p w:rsidR="00B611FE" w:rsidRPr="005171DC" w:rsidRDefault="00B611FE" w:rsidP="005171DC">
      <w:pPr>
        <w:spacing w:line="360" w:lineRule="auto"/>
        <w:ind w:firstLineChars="200" w:firstLine="420"/>
        <w:rPr>
          <w:rFonts w:asciiTheme="minorEastAsia" w:eastAsiaTheme="minorEastAsia" w:hAnsiTheme="minorEastAsia" w:cs="宋体"/>
        </w:rPr>
      </w:pPr>
      <w:r w:rsidRPr="005171DC">
        <w:rPr>
          <w:rFonts w:asciiTheme="minorEastAsia" w:eastAsiaTheme="minorEastAsia" w:hAnsiTheme="minorEastAsia" w:cs="宋体" w:hint="eastAsia"/>
        </w:rPr>
        <w:t>考试课程的成绩采用百分制，由课程学习的过程性考核成绩和期末课程终结性考核成绩组成。过程性考核成绩占总成绩≥</w:t>
      </w:r>
      <w:r w:rsidRPr="005171DC">
        <w:rPr>
          <w:rFonts w:asciiTheme="minorEastAsia" w:eastAsiaTheme="minorEastAsia" w:hAnsiTheme="minorEastAsia" w:cs="宋体"/>
        </w:rPr>
        <w:t>50%</w:t>
      </w:r>
      <w:r w:rsidRPr="005171DC">
        <w:rPr>
          <w:rFonts w:asciiTheme="minorEastAsia" w:eastAsiaTheme="minorEastAsia" w:hAnsiTheme="minorEastAsia" w:cs="宋体" w:hint="eastAsia"/>
        </w:rPr>
        <w:t>，期末终结性考核成绩占总成绩≤</w:t>
      </w:r>
      <w:r w:rsidRPr="005171DC">
        <w:rPr>
          <w:rFonts w:asciiTheme="minorEastAsia" w:eastAsiaTheme="minorEastAsia" w:hAnsiTheme="minorEastAsia" w:cs="宋体"/>
        </w:rPr>
        <w:t>50%</w:t>
      </w:r>
      <w:r w:rsidRPr="005171DC">
        <w:rPr>
          <w:rFonts w:asciiTheme="minorEastAsia" w:eastAsiaTheme="minorEastAsia" w:hAnsiTheme="minorEastAsia" w:cs="宋体" w:hint="eastAsia"/>
        </w:rPr>
        <w:t>。过程性考核包括：课程学习的平时考核成绩（包括课堂考勤、学习态度、作业、课堂互动、讨论等）、课程阶段性考核成绩（含教学单元考核、学习情景考核、项目（任务）教学考核、期中考核等）、课程实训（验）项目成绩等，其中课程实训（验）成绩占总成绩的比例不低于该课程实训（验）课时占总课时的比例的</w:t>
      </w:r>
      <w:r w:rsidRPr="005171DC">
        <w:rPr>
          <w:rFonts w:asciiTheme="minorEastAsia" w:eastAsiaTheme="minorEastAsia" w:hAnsiTheme="minorEastAsia" w:cs="宋体"/>
        </w:rPr>
        <w:t>60%</w:t>
      </w:r>
      <w:r w:rsidRPr="005171DC">
        <w:rPr>
          <w:rFonts w:asciiTheme="minorEastAsia" w:eastAsiaTheme="minorEastAsia" w:hAnsiTheme="minorEastAsia" w:cs="宋体" w:hint="eastAsia"/>
        </w:rPr>
        <w:t>。</w:t>
      </w:r>
    </w:p>
    <w:p w:rsidR="00B611FE" w:rsidRPr="005171DC" w:rsidRDefault="00B611FE" w:rsidP="005171DC">
      <w:pPr>
        <w:spacing w:line="360" w:lineRule="auto"/>
        <w:ind w:firstLineChars="200" w:firstLine="420"/>
        <w:rPr>
          <w:rFonts w:asciiTheme="minorEastAsia" w:eastAsiaTheme="minorEastAsia" w:hAnsiTheme="minorEastAsia" w:cs="宋体"/>
        </w:rPr>
      </w:pPr>
      <w:r w:rsidRPr="005171DC">
        <w:rPr>
          <w:rFonts w:asciiTheme="minorEastAsia" w:eastAsiaTheme="minorEastAsia" w:hAnsiTheme="minorEastAsia" w:cs="宋体" w:hint="eastAsia"/>
        </w:rPr>
        <w:t>考查课主要以教学过程中的过程性考查综合评定学业成绩，采用优秀、良好、中等、及格和不及格五级计分制。过程性考查包括：课程学习的平时考查成绩（包括课堂考勤、学习态度、作业、课堂互动、讨论等）、课程阶段性考查成绩（含教学单元考查、学习情景考查、项目（任务）教学考查、期中考查等）、课程实训（验）项目考查成绩等，其中课程实训（验）成绩占总成绩的比例不低于该课程实训（验）课时占总课时的比例</w:t>
      </w:r>
      <w:r w:rsidRPr="005171DC">
        <w:rPr>
          <w:rFonts w:asciiTheme="minorEastAsia" w:eastAsiaTheme="minorEastAsia" w:hAnsiTheme="minorEastAsia" w:cs="宋体"/>
        </w:rPr>
        <w:t>80%</w:t>
      </w:r>
      <w:r w:rsidRPr="005171DC">
        <w:rPr>
          <w:rFonts w:asciiTheme="minorEastAsia" w:eastAsiaTheme="minorEastAsia" w:hAnsiTheme="minorEastAsia" w:cs="宋体" w:hint="eastAsia"/>
        </w:rPr>
        <w:t>。终结性考查成绩占课程总成绩≤</w:t>
      </w:r>
      <w:r w:rsidRPr="005171DC">
        <w:rPr>
          <w:rFonts w:asciiTheme="minorEastAsia" w:eastAsiaTheme="minorEastAsia" w:hAnsiTheme="minorEastAsia" w:cs="宋体"/>
        </w:rPr>
        <w:t>30</w:t>
      </w:r>
      <w:r w:rsidRPr="005171DC">
        <w:rPr>
          <w:rFonts w:asciiTheme="minorEastAsia" w:eastAsiaTheme="minorEastAsia" w:hAnsiTheme="minorEastAsia" w:cs="宋体" w:hint="eastAsia"/>
        </w:rPr>
        <w:t>％</w:t>
      </w:r>
    </w:p>
    <w:p w:rsidR="00A54333" w:rsidRPr="005171DC" w:rsidRDefault="00A54333" w:rsidP="005171DC">
      <w:pPr>
        <w:spacing w:line="360" w:lineRule="auto"/>
        <w:ind w:firstLineChars="200" w:firstLine="422"/>
        <w:rPr>
          <w:rFonts w:asciiTheme="minorEastAsia" w:eastAsiaTheme="minorEastAsia" w:hAnsiTheme="minorEastAsia" w:cs="方正小标宋_GBK"/>
          <w:b/>
        </w:rPr>
      </w:pPr>
      <w:r w:rsidRPr="005171DC">
        <w:rPr>
          <w:rFonts w:asciiTheme="minorEastAsia" w:eastAsiaTheme="minorEastAsia" w:hAnsiTheme="minorEastAsia" w:cs="方正小标宋_GBK" w:hint="eastAsia"/>
          <w:b/>
        </w:rPr>
        <w:t>（六）质量管理</w:t>
      </w:r>
    </w:p>
    <w:p w:rsidR="00A80673" w:rsidRPr="005171DC" w:rsidRDefault="00B611FE" w:rsidP="005171DC">
      <w:pPr>
        <w:spacing w:line="360" w:lineRule="auto"/>
        <w:ind w:firstLineChars="200" w:firstLine="420"/>
        <w:rPr>
          <w:rFonts w:asciiTheme="minorEastAsia" w:eastAsiaTheme="minorEastAsia" w:hAnsiTheme="minorEastAsia" w:cs="宋体"/>
        </w:rPr>
      </w:pPr>
      <w:r w:rsidRPr="005171DC">
        <w:rPr>
          <w:rFonts w:asciiTheme="minorEastAsia" w:eastAsiaTheme="minorEastAsia" w:hAnsiTheme="minorEastAsia" w:cs="宋体" w:hint="eastAsia"/>
        </w:rPr>
        <w:t>建立健全校</w:t>
      </w:r>
      <w:r w:rsidR="00C0721F" w:rsidRPr="005171DC">
        <w:rPr>
          <w:rFonts w:asciiTheme="minorEastAsia" w:eastAsiaTheme="minorEastAsia" w:hAnsiTheme="minorEastAsia" w:cs="宋体" w:hint="eastAsia"/>
        </w:rPr>
        <w:t>企</w:t>
      </w:r>
      <w:r w:rsidR="00A80673" w:rsidRPr="005171DC">
        <w:rPr>
          <w:rFonts w:asciiTheme="minorEastAsia" w:eastAsiaTheme="minorEastAsia" w:hAnsiTheme="minorEastAsia" w:cs="宋体" w:hint="eastAsia"/>
        </w:rPr>
        <w:t>合作</w:t>
      </w:r>
      <w:r w:rsidRPr="005171DC">
        <w:rPr>
          <w:rFonts w:asciiTheme="minorEastAsia" w:eastAsiaTheme="minorEastAsia" w:hAnsiTheme="minorEastAsia" w:cs="宋体" w:hint="eastAsia"/>
        </w:rPr>
        <w:t>的质量保障体系。以保障和提高教学质量为目标，运用系统方法，依靠必要的组织结构，统筹考虑影响教学质量的各主要因素，结合教学诊断与改进、质量年报等职业院校自主保证人才培养质量的工作</w:t>
      </w:r>
      <w:r w:rsidR="00A80673" w:rsidRPr="005171DC">
        <w:rPr>
          <w:rFonts w:asciiTheme="minorEastAsia" w:eastAsiaTheme="minorEastAsia" w:hAnsiTheme="minorEastAsia" w:cs="宋体" w:hint="eastAsia"/>
        </w:rPr>
        <w:t>。</w:t>
      </w:r>
    </w:p>
    <w:p w:rsidR="00B611FE" w:rsidRPr="005171DC" w:rsidRDefault="00B611FE" w:rsidP="005171DC">
      <w:pPr>
        <w:spacing w:line="360" w:lineRule="auto"/>
        <w:ind w:firstLineChars="200" w:firstLine="420"/>
        <w:rPr>
          <w:rFonts w:asciiTheme="minorEastAsia" w:eastAsiaTheme="minorEastAsia" w:hAnsiTheme="minorEastAsia" w:cs="宋体"/>
        </w:rPr>
      </w:pPr>
      <w:r w:rsidRPr="005171DC">
        <w:rPr>
          <w:rFonts w:asciiTheme="minorEastAsia" w:eastAsiaTheme="minorEastAsia" w:hAnsiTheme="minorEastAsia" w:cs="宋体" w:hint="eastAsia"/>
        </w:rPr>
        <w:t>1.人才培养方案由教务处负责管理，教务处根据课程设置与人才培养方案编制学期教学进程和开课一览表、教学任务书等文件，组织人才培养方案的实施。</w:t>
      </w:r>
    </w:p>
    <w:p w:rsidR="00B611FE" w:rsidRPr="005171DC" w:rsidRDefault="00B611FE" w:rsidP="005171DC">
      <w:pPr>
        <w:spacing w:line="360" w:lineRule="auto"/>
        <w:ind w:firstLineChars="200" w:firstLine="420"/>
        <w:rPr>
          <w:rFonts w:asciiTheme="minorEastAsia" w:eastAsiaTheme="minorEastAsia" w:hAnsiTheme="minorEastAsia" w:cs="宋体"/>
        </w:rPr>
      </w:pPr>
      <w:r w:rsidRPr="005171DC">
        <w:rPr>
          <w:rFonts w:asciiTheme="minorEastAsia" w:eastAsiaTheme="minorEastAsia" w:hAnsiTheme="minorEastAsia" w:cs="宋体" w:hint="eastAsia"/>
        </w:rPr>
        <w:t>2.人才培养方案中所列的各门课程的名称、学时及开课学期，一般情况下不得随意改动，如确需调整的，由开课单位提前填写人才培养方案调整审批表，报教务处审批同意后方可变动。每学期排课表前是下学期或更晚学期人才培养方案变动申请时间，过期不再办理。</w:t>
      </w:r>
    </w:p>
    <w:p w:rsidR="00B611FE" w:rsidRPr="005171DC" w:rsidRDefault="00B611FE" w:rsidP="005171DC">
      <w:pPr>
        <w:spacing w:line="360" w:lineRule="auto"/>
        <w:ind w:firstLineChars="200" w:firstLine="420"/>
        <w:rPr>
          <w:rFonts w:asciiTheme="minorEastAsia" w:eastAsiaTheme="minorEastAsia" w:hAnsiTheme="minorEastAsia" w:cs="宋体"/>
        </w:rPr>
      </w:pPr>
      <w:r w:rsidRPr="005171DC">
        <w:rPr>
          <w:rFonts w:asciiTheme="minorEastAsia" w:eastAsiaTheme="minorEastAsia" w:hAnsiTheme="minorEastAsia" w:cs="宋体" w:hint="eastAsia"/>
        </w:rPr>
        <w:t>3.人才培养方案所列课程及各种实践环节，必须按规定的要求保证完成。不得以任何理由拒绝开设、停开、减少学时</w:t>
      </w:r>
      <w:r w:rsidRPr="005171DC">
        <w:rPr>
          <w:rFonts w:asciiTheme="minorEastAsia" w:eastAsiaTheme="minorEastAsia" w:hAnsiTheme="minorEastAsia" w:cs="宋体"/>
        </w:rPr>
        <w:t>,</w:t>
      </w:r>
      <w:r w:rsidRPr="005171DC">
        <w:rPr>
          <w:rFonts w:asciiTheme="minorEastAsia" w:eastAsiaTheme="minorEastAsia" w:hAnsiTheme="minorEastAsia" w:cs="宋体" w:hint="eastAsia"/>
        </w:rPr>
        <w:t>变更考试、考查类型。凡未按规定程序进行课程教学教学变更的</w:t>
      </w:r>
      <w:r w:rsidRPr="005171DC">
        <w:rPr>
          <w:rFonts w:asciiTheme="minorEastAsia" w:eastAsiaTheme="minorEastAsia" w:hAnsiTheme="minorEastAsia" w:cs="宋体"/>
        </w:rPr>
        <w:t>,</w:t>
      </w:r>
      <w:r w:rsidRPr="005171DC">
        <w:rPr>
          <w:rFonts w:asciiTheme="minorEastAsia" w:eastAsiaTheme="minorEastAsia" w:hAnsiTheme="minorEastAsia" w:cs="宋体" w:hint="eastAsia"/>
        </w:rPr>
        <w:t>要追究有关人员的责任。</w:t>
      </w:r>
    </w:p>
    <w:p w:rsidR="00B611FE" w:rsidRPr="005171DC" w:rsidRDefault="005171DC" w:rsidP="005171DC">
      <w:pPr>
        <w:spacing w:line="360" w:lineRule="auto"/>
        <w:rPr>
          <w:rFonts w:ascii="黑体" w:eastAsia="黑体" w:hAnsi="黑体" w:cs="黑体"/>
          <w:sz w:val="24"/>
          <w:szCs w:val="24"/>
        </w:rPr>
      </w:pPr>
      <w:r>
        <w:rPr>
          <w:rFonts w:ascii="黑体" w:eastAsia="黑体" w:hAnsi="黑体" w:cs="黑体" w:hint="eastAsia"/>
          <w:sz w:val="24"/>
          <w:szCs w:val="24"/>
        </w:rPr>
        <w:t>八</w:t>
      </w:r>
      <w:r w:rsidR="00B611FE" w:rsidRPr="005171DC">
        <w:rPr>
          <w:rFonts w:ascii="黑体" w:eastAsia="黑体" w:hAnsi="黑体" w:cs="黑体" w:hint="eastAsia"/>
          <w:sz w:val="24"/>
          <w:szCs w:val="24"/>
        </w:rPr>
        <w:t>、毕业要求</w:t>
      </w:r>
    </w:p>
    <w:p w:rsidR="00B611FE" w:rsidRPr="005171DC" w:rsidRDefault="00B611FE" w:rsidP="005171DC">
      <w:pPr>
        <w:spacing w:line="360" w:lineRule="auto"/>
        <w:ind w:firstLineChars="200" w:firstLine="422"/>
        <w:rPr>
          <w:rFonts w:asciiTheme="minorEastAsia" w:eastAsiaTheme="minorEastAsia" w:hAnsiTheme="minorEastAsia" w:cs="方正小标宋_GBK"/>
          <w:b/>
        </w:rPr>
      </w:pPr>
      <w:r w:rsidRPr="005171DC">
        <w:rPr>
          <w:rFonts w:asciiTheme="minorEastAsia" w:eastAsiaTheme="minorEastAsia" w:hAnsiTheme="minorEastAsia" w:cs="方正小标宋_GBK" w:hint="eastAsia"/>
          <w:b/>
        </w:rPr>
        <w:t xml:space="preserve">（一）成绩考核 </w:t>
      </w:r>
    </w:p>
    <w:p w:rsidR="00B611FE" w:rsidRPr="005171DC" w:rsidRDefault="00B611FE" w:rsidP="005171DC">
      <w:pPr>
        <w:widowControl/>
        <w:spacing w:line="360" w:lineRule="auto"/>
        <w:ind w:firstLineChars="200" w:firstLine="420"/>
        <w:jc w:val="left"/>
        <w:rPr>
          <w:rFonts w:asciiTheme="minorEastAsia" w:eastAsiaTheme="minorEastAsia" w:hAnsiTheme="minorEastAsia" w:cs="宋体"/>
          <w:color w:val="000000"/>
          <w:kern w:val="0"/>
        </w:rPr>
      </w:pPr>
      <w:r w:rsidRPr="005171DC">
        <w:rPr>
          <w:rFonts w:asciiTheme="minorEastAsia" w:eastAsiaTheme="minorEastAsia" w:hAnsiTheme="minorEastAsia" w:hint="eastAsia"/>
          <w:color w:val="000000"/>
          <w:kern w:val="0"/>
        </w:rPr>
        <w:t xml:space="preserve">1. </w:t>
      </w:r>
      <w:r w:rsidRPr="005171DC">
        <w:rPr>
          <w:rFonts w:asciiTheme="minorEastAsia" w:eastAsiaTheme="minorEastAsia" w:hAnsiTheme="minorEastAsia" w:hint="eastAsia"/>
        </w:rPr>
        <w:t>贯彻“二元制”双轨导学培养方式，</w:t>
      </w:r>
      <w:r w:rsidRPr="005171DC">
        <w:rPr>
          <w:rFonts w:asciiTheme="minorEastAsia" w:eastAsiaTheme="minorEastAsia" w:hAnsiTheme="minorEastAsia" w:hint="eastAsia"/>
          <w:color w:val="000000"/>
          <w:kern w:val="0"/>
        </w:rPr>
        <w:t>建立以学徒自我评价、校内教师评价、企业导师评价、行业（企业）评价为核心的学徒学业成绩考核机制。</w:t>
      </w:r>
      <w:r w:rsidR="00361CCF" w:rsidRPr="005171DC">
        <w:rPr>
          <w:rFonts w:asciiTheme="minorEastAsia" w:eastAsiaTheme="minorEastAsia" w:hAnsiTheme="minorEastAsia" w:hint="eastAsia"/>
          <w:bCs/>
          <w:color w:val="000000"/>
        </w:rPr>
        <w:t>具体成绩=自我评价(20%)+教师评价(40%)+</w:t>
      </w:r>
      <w:r w:rsidR="00361CCF" w:rsidRPr="005171DC">
        <w:rPr>
          <w:rFonts w:asciiTheme="minorEastAsia" w:eastAsiaTheme="minorEastAsia" w:hAnsiTheme="minorEastAsia" w:hint="eastAsia"/>
          <w:bCs/>
          <w:color w:val="000000"/>
        </w:rPr>
        <w:lastRenderedPageBreak/>
        <w:t>企业评价(40%)。</w:t>
      </w:r>
      <w:r w:rsidRPr="005171DC">
        <w:rPr>
          <w:rFonts w:asciiTheme="minorEastAsia" w:eastAsiaTheme="minorEastAsia" w:hAnsiTheme="minorEastAsia" w:cs="宋体"/>
          <w:color w:val="000000"/>
          <w:kern w:val="0"/>
        </w:rPr>
        <w:t>根据</w:t>
      </w:r>
      <w:r w:rsidRPr="005171DC">
        <w:rPr>
          <w:rFonts w:asciiTheme="minorEastAsia" w:eastAsiaTheme="minorEastAsia" w:hAnsiTheme="minorEastAsia" w:cs="宋体" w:hint="eastAsia"/>
          <w:color w:val="000000"/>
          <w:kern w:val="0"/>
        </w:rPr>
        <w:t>我</w:t>
      </w:r>
      <w:r w:rsidRPr="005171DC">
        <w:rPr>
          <w:rFonts w:asciiTheme="minorEastAsia" w:eastAsiaTheme="minorEastAsia" w:hAnsiTheme="minorEastAsia" w:cs="宋体"/>
          <w:color w:val="000000"/>
          <w:kern w:val="0"/>
        </w:rPr>
        <w:t>院</w:t>
      </w:r>
      <w:r w:rsidRPr="005171DC">
        <w:rPr>
          <w:rFonts w:asciiTheme="minorEastAsia" w:eastAsiaTheme="minorEastAsia" w:hAnsiTheme="minorEastAsia" w:cs="宋体" w:hint="eastAsia"/>
          <w:color w:val="000000"/>
          <w:kern w:val="0"/>
        </w:rPr>
        <w:t>的</w:t>
      </w:r>
      <w:r w:rsidRPr="005171DC">
        <w:rPr>
          <w:rFonts w:asciiTheme="minorEastAsia" w:eastAsiaTheme="minorEastAsia" w:hAnsiTheme="minorEastAsia" w:cs="宋体"/>
          <w:color w:val="000000"/>
          <w:kern w:val="0"/>
        </w:rPr>
        <w:t>办学特色和培养目标的要求，将传统的命题标准、知识评分标准与能力检测标准有机结合起来，</w:t>
      </w:r>
      <w:r w:rsidRPr="005171DC">
        <w:rPr>
          <w:rFonts w:asciiTheme="minorEastAsia" w:eastAsiaTheme="minorEastAsia" w:hAnsiTheme="minorEastAsia" w:cs="宋体" w:hint="eastAsia"/>
          <w:color w:val="000000"/>
          <w:kern w:val="0"/>
        </w:rPr>
        <w:t>既要重视过程考核，又要重视终结性考核。既要充分考虑学徒的差异性，又要根据各课程的内容特点和具体要求来制定课程考核方式。考核方式应包括提交课程设计报告、周记或学习（工作）心得、工作日志、实际操作或现场操作、口试或答辩、成果演示、闭卷或开卷笔试、在线测试等。</w:t>
      </w:r>
      <w:r w:rsidRPr="005171DC">
        <w:rPr>
          <w:rFonts w:asciiTheme="minorEastAsia" w:eastAsiaTheme="minorEastAsia" w:hAnsiTheme="minorEastAsia" w:cs="宋体"/>
          <w:color w:val="000000"/>
          <w:kern w:val="0"/>
        </w:rPr>
        <w:t>在全面考核过程中，引导学生把精力更多地用在强化动手能力和提高专业技能方面</w:t>
      </w:r>
      <w:r w:rsidRPr="005171DC">
        <w:rPr>
          <w:rFonts w:asciiTheme="minorEastAsia" w:eastAsiaTheme="minorEastAsia" w:hAnsiTheme="minorEastAsia" w:cs="宋体" w:hint="eastAsia"/>
          <w:color w:val="000000"/>
          <w:kern w:val="0"/>
        </w:rPr>
        <w:t>，</w:t>
      </w:r>
      <w:r w:rsidRPr="005171DC">
        <w:rPr>
          <w:rFonts w:asciiTheme="minorEastAsia" w:eastAsiaTheme="minorEastAsia" w:hAnsiTheme="minorEastAsia" w:cs="宋体"/>
          <w:color w:val="000000"/>
          <w:kern w:val="0"/>
        </w:rPr>
        <w:t>并综合考量学生的职业能力和发展潜力</w:t>
      </w:r>
      <w:r w:rsidRPr="005171DC">
        <w:rPr>
          <w:rFonts w:asciiTheme="minorEastAsia" w:eastAsiaTheme="minorEastAsia" w:hAnsiTheme="minorEastAsia" w:cs="宋体" w:hint="eastAsia"/>
          <w:color w:val="000000"/>
          <w:kern w:val="0"/>
        </w:rPr>
        <w:t>，</w:t>
      </w:r>
      <w:r w:rsidRPr="005171DC">
        <w:rPr>
          <w:rFonts w:asciiTheme="minorEastAsia" w:eastAsiaTheme="minorEastAsia" w:hAnsiTheme="minorEastAsia" w:cs="宋体"/>
          <w:color w:val="000000"/>
          <w:kern w:val="0"/>
        </w:rPr>
        <w:t>真正培养</w:t>
      </w:r>
      <w:r w:rsidRPr="005171DC">
        <w:rPr>
          <w:rFonts w:asciiTheme="minorEastAsia" w:eastAsiaTheme="minorEastAsia" w:hAnsiTheme="minorEastAsia" w:cs="宋体" w:hint="eastAsia"/>
          <w:color w:val="000000"/>
          <w:kern w:val="0"/>
        </w:rPr>
        <w:t>染整企业</w:t>
      </w:r>
      <w:r w:rsidRPr="005171DC">
        <w:rPr>
          <w:rFonts w:asciiTheme="minorEastAsia" w:eastAsiaTheme="minorEastAsia" w:hAnsiTheme="minorEastAsia" w:cs="宋体"/>
          <w:color w:val="000000"/>
          <w:kern w:val="0"/>
        </w:rPr>
        <w:t>需要的人才</w:t>
      </w:r>
      <w:r w:rsidRPr="005171DC">
        <w:rPr>
          <w:rFonts w:asciiTheme="minorEastAsia" w:eastAsiaTheme="minorEastAsia" w:hAnsiTheme="minorEastAsia" w:cs="宋体" w:hint="eastAsia"/>
          <w:color w:val="000000"/>
          <w:kern w:val="0"/>
        </w:rPr>
        <w:t>。</w:t>
      </w:r>
    </w:p>
    <w:p w:rsidR="00B611FE" w:rsidRPr="005171DC" w:rsidRDefault="00B611FE" w:rsidP="005171DC">
      <w:pPr>
        <w:widowControl/>
        <w:spacing w:line="360" w:lineRule="auto"/>
        <w:ind w:firstLineChars="200" w:firstLine="420"/>
        <w:jc w:val="left"/>
        <w:rPr>
          <w:rFonts w:asciiTheme="minorEastAsia" w:eastAsiaTheme="minorEastAsia" w:hAnsiTheme="minorEastAsia" w:cs="宋体"/>
          <w:color w:val="000000"/>
          <w:kern w:val="0"/>
        </w:rPr>
      </w:pPr>
      <w:r w:rsidRPr="005171DC">
        <w:rPr>
          <w:rFonts w:asciiTheme="minorEastAsia" w:eastAsiaTheme="minorEastAsia" w:hAnsiTheme="minorEastAsia" w:hint="eastAsia"/>
          <w:color w:val="000000"/>
          <w:kern w:val="0"/>
        </w:rPr>
        <w:t xml:space="preserve">2. </w:t>
      </w:r>
      <w:r w:rsidRPr="005171DC">
        <w:rPr>
          <w:rFonts w:asciiTheme="minorEastAsia" w:eastAsiaTheme="minorEastAsia" w:hAnsiTheme="minorEastAsia" w:cs="宋体"/>
          <w:color w:val="000000"/>
          <w:kern w:val="0"/>
        </w:rPr>
        <w:t>结合学生的个性特点选择不同考核方式，充分挖掘个人优势和特长，注重评价的发展性</w:t>
      </w:r>
      <w:r w:rsidRPr="005171DC">
        <w:rPr>
          <w:rFonts w:asciiTheme="minorEastAsia" w:eastAsiaTheme="minorEastAsia" w:hAnsiTheme="minorEastAsia" w:cs="宋体" w:hint="eastAsia"/>
          <w:color w:val="000000"/>
          <w:kern w:val="0"/>
        </w:rPr>
        <w:t>。</w:t>
      </w:r>
      <w:r w:rsidRPr="005171DC">
        <w:rPr>
          <w:rFonts w:asciiTheme="minorEastAsia" w:eastAsiaTheme="minorEastAsia" w:hAnsiTheme="minorEastAsia" w:cs="宋体"/>
          <w:color w:val="000000"/>
          <w:kern w:val="0"/>
        </w:rPr>
        <w:t>在制定</w:t>
      </w:r>
      <w:r w:rsidRPr="005171DC">
        <w:rPr>
          <w:rFonts w:asciiTheme="minorEastAsia" w:eastAsiaTheme="minorEastAsia" w:hAnsiTheme="minorEastAsia" w:cs="宋体" w:hint="eastAsia"/>
          <w:color w:val="000000"/>
          <w:kern w:val="0"/>
        </w:rPr>
        <w:t>培养方案及授课计划</w:t>
      </w:r>
      <w:r w:rsidRPr="005171DC">
        <w:rPr>
          <w:rFonts w:asciiTheme="minorEastAsia" w:eastAsiaTheme="minorEastAsia" w:hAnsiTheme="minorEastAsia" w:cs="宋体"/>
          <w:color w:val="000000"/>
          <w:kern w:val="0"/>
        </w:rPr>
        <w:t>的过程中，在很多方面和层次上要考虑到因材施教和学生个性发展的问题，就是因材施教，鼓励学生个性发展。</w:t>
      </w:r>
      <w:r w:rsidRPr="005171DC">
        <w:rPr>
          <w:rFonts w:asciiTheme="minorEastAsia" w:eastAsiaTheme="minorEastAsia" w:hAnsiTheme="minorEastAsia" w:cs="宋体" w:hint="eastAsia"/>
          <w:color w:val="000000"/>
          <w:kern w:val="0"/>
        </w:rPr>
        <w:t>本专业</w:t>
      </w:r>
      <w:r w:rsidRPr="005171DC">
        <w:rPr>
          <w:rFonts w:asciiTheme="minorEastAsia" w:eastAsiaTheme="minorEastAsia" w:hAnsiTheme="minorEastAsia" w:cs="宋体"/>
          <w:color w:val="000000"/>
          <w:kern w:val="0"/>
        </w:rPr>
        <w:t>的做法是结合学生的个性特点，充分挖掘个人优势和特长，注重评价的发展性。</w:t>
      </w:r>
    </w:p>
    <w:p w:rsidR="00B611FE" w:rsidRPr="005171DC" w:rsidRDefault="00B611FE" w:rsidP="005171DC">
      <w:pPr>
        <w:widowControl/>
        <w:spacing w:line="360" w:lineRule="auto"/>
        <w:ind w:firstLineChars="200" w:firstLine="420"/>
        <w:jc w:val="left"/>
        <w:rPr>
          <w:rFonts w:asciiTheme="minorEastAsia" w:eastAsiaTheme="minorEastAsia" w:hAnsiTheme="minorEastAsia" w:cs="宋体"/>
          <w:color w:val="000000"/>
          <w:kern w:val="0"/>
        </w:rPr>
      </w:pPr>
      <w:r w:rsidRPr="005171DC">
        <w:rPr>
          <w:rFonts w:asciiTheme="minorEastAsia" w:eastAsiaTheme="minorEastAsia" w:hAnsiTheme="minorEastAsia" w:hint="eastAsia"/>
          <w:color w:val="000000"/>
          <w:kern w:val="0"/>
        </w:rPr>
        <w:t xml:space="preserve">3. </w:t>
      </w:r>
      <w:r w:rsidRPr="005171DC">
        <w:rPr>
          <w:rFonts w:asciiTheme="minorEastAsia" w:eastAsiaTheme="minorEastAsia" w:hAnsiTheme="minorEastAsia" w:cs="宋体"/>
          <w:color w:val="000000"/>
          <w:kern w:val="0"/>
        </w:rPr>
        <w:t>结合高职院校考试评价改革的要求，教师改革教育思想，提高自身素质</w:t>
      </w:r>
      <w:r w:rsidRPr="005171DC">
        <w:rPr>
          <w:rFonts w:asciiTheme="minorEastAsia" w:eastAsiaTheme="minorEastAsia" w:hAnsiTheme="minorEastAsia" w:cs="宋体" w:hint="eastAsia"/>
          <w:color w:val="000000"/>
          <w:kern w:val="0"/>
        </w:rPr>
        <w:t>。</w:t>
      </w:r>
      <w:r w:rsidRPr="005171DC">
        <w:rPr>
          <w:rFonts w:asciiTheme="minorEastAsia" w:eastAsiaTheme="minorEastAsia" w:hAnsiTheme="minorEastAsia" w:cs="宋体"/>
          <w:color w:val="000000"/>
          <w:kern w:val="0"/>
        </w:rPr>
        <w:t>体现素质教育的教学改革，相对弱化了考试的评价功能，强化了考试的信息反馈和分析判断功能，使考试成为因材施教的调节手段。高职院校的考试改革要求教师依据考试信息，及时调整、设计和改进教育教学工作，不断更新教学观念、知识结构和教学方法。</w:t>
      </w:r>
    </w:p>
    <w:p w:rsidR="00B611FE" w:rsidRPr="005171DC" w:rsidRDefault="00B611FE" w:rsidP="005171DC">
      <w:pPr>
        <w:widowControl/>
        <w:spacing w:line="360" w:lineRule="auto"/>
        <w:ind w:firstLineChars="200" w:firstLine="420"/>
        <w:jc w:val="left"/>
        <w:rPr>
          <w:rFonts w:asciiTheme="minorEastAsia" w:eastAsiaTheme="minorEastAsia" w:hAnsiTheme="minorEastAsia" w:cs="宋体"/>
          <w:color w:val="000000"/>
          <w:kern w:val="0"/>
        </w:rPr>
      </w:pPr>
      <w:r w:rsidRPr="005171DC">
        <w:rPr>
          <w:rFonts w:asciiTheme="minorEastAsia" w:eastAsiaTheme="minorEastAsia" w:hAnsiTheme="minorEastAsia" w:hint="eastAsia"/>
          <w:color w:val="000000"/>
          <w:kern w:val="0"/>
        </w:rPr>
        <w:t>4. 重视学徒技能培养，</w:t>
      </w:r>
      <w:r w:rsidRPr="005171DC">
        <w:rPr>
          <w:rFonts w:asciiTheme="minorEastAsia" w:eastAsiaTheme="minorEastAsia" w:hAnsiTheme="minorEastAsia" w:cs="宋体"/>
          <w:color w:val="000000"/>
          <w:kern w:val="0"/>
        </w:rPr>
        <w:t>结合学生实践能力训练,做到理论与实践统一</w:t>
      </w:r>
      <w:r w:rsidRPr="005171DC">
        <w:rPr>
          <w:rFonts w:asciiTheme="minorEastAsia" w:eastAsiaTheme="minorEastAsia" w:hAnsiTheme="minorEastAsia" w:cs="宋体" w:hint="eastAsia"/>
          <w:color w:val="000000"/>
          <w:kern w:val="0"/>
        </w:rPr>
        <w:t>，</w:t>
      </w:r>
      <w:r w:rsidRPr="005171DC">
        <w:rPr>
          <w:rFonts w:asciiTheme="minorEastAsia" w:eastAsiaTheme="minorEastAsia" w:hAnsiTheme="minorEastAsia" w:cs="宋体"/>
          <w:color w:val="000000"/>
          <w:kern w:val="0"/>
        </w:rPr>
        <w:t>应特别突出对学生实践能力的考核</w:t>
      </w:r>
      <w:r w:rsidRPr="005171DC">
        <w:rPr>
          <w:rFonts w:asciiTheme="minorEastAsia" w:eastAsiaTheme="minorEastAsia" w:hAnsiTheme="minorEastAsia" w:cs="宋体" w:hint="eastAsia"/>
          <w:color w:val="000000"/>
          <w:kern w:val="0"/>
        </w:rPr>
        <w:t>。</w:t>
      </w:r>
      <w:r w:rsidRPr="005171DC">
        <w:rPr>
          <w:rFonts w:asciiTheme="minorEastAsia" w:eastAsiaTheme="minorEastAsia" w:hAnsiTheme="minorEastAsia" w:cs="宋体"/>
          <w:color w:val="000000"/>
          <w:kern w:val="0"/>
        </w:rPr>
        <w:t>学生实践能力的考核中所涉及的理论的点与面要体现“必须与够用”的原则，考核内容要重</w:t>
      </w:r>
      <w:r w:rsidRPr="005171DC">
        <w:rPr>
          <w:rFonts w:asciiTheme="minorEastAsia" w:eastAsiaTheme="minorEastAsia" w:hAnsiTheme="minorEastAsia" w:cs="宋体" w:hint="eastAsia"/>
          <w:color w:val="000000"/>
          <w:kern w:val="0"/>
        </w:rPr>
        <w:t>基础</w:t>
      </w:r>
      <w:r w:rsidRPr="005171DC">
        <w:rPr>
          <w:rFonts w:asciiTheme="minorEastAsia" w:eastAsiaTheme="minorEastAsia" w:hAnsiTheme="minorEastAsia" w:cs="宋体"/>
          <w:color w:val="000000"/>
          <w:kern w:val="0"/>
        </w:rPr>
        <w:t>、重覆盖面、重学生对基础知识的灵活掌握；</w:t>
      </w:r>
      <w:r w:rsidRPr="005171DC">
        <w:rPr>
          <w:rFonts w:asciiTheme="minorEastAsia" w:eastAsiaTheme="minorEastAsia" w:hAnsiTheme="minorEastAsia" w:cs="宋体" w:hint="eastAsia"/>
          <w:color w:val="000000"/>
          <w:kern w:val="0"/>
        </w:rPr>
        <w:t>“</w:t>
      </w:r>
      <w:r w:rsidRPr="005171DC">
        <w:rPr>
          <w:rFonts w:asciiTheme="minorEastAsia" w:eastAsiaTheme="minorEastAsia" w:hAnsiTheme="minorEastAsia" w:cs="宋体"/>
          <w:color w:val="000000"/>
          <w:kern w:val="0"/>
        </w:rPr>
        <w:t>运用与实践”部分重基本方法和基本原理的掌握运用；与学生职业能力形成无直接关系的内容不纳入考核范围；提倡学生通过参加各种认证考试取得相关职业资格证书或能力等级证书；“以人为本”</w:t>
      </w:r>
      <w:r w:rsidRPr="005171DC">
        <w:rPr>
          <w:rFonts w:asciiTheme="minorEastAsia" w:eastAsiaTheme="minorEastAsia" w:hAnsiTheme="minorEastAsia" w:cs="宋体" w:hint="eastAsia"/>
          <w:color w:val="000000"/>
          <w:kern w:val="0"/>
        </w:rPr>
        <w:t>，</w:t>
      </w:r>
      <w:r w:rsidRPr="005171DC">
        <w:rPr>
          <w:rFonts w:asciiTheme="minorEastAsia" w:eastAsiaTheme="minorEastAsia" w:hAnsiTheme="minorEastAsia" w:cs="宋体"/>
          <w:color w:val="000000"/>
          <w:kern w:val="0"/>
        </w:rPr>
        <w:t>正确对待学生学习中的强项与弱项，在教学考核机制上给学生扬长避短的机会。</w:t>
      </w:r>
    </w:p>
    <w:p w:rsidR="00B611FE" w:rsidRPr="005171DC" w:rsidRDefault="00B611FE" w:rsidP="005171DC">
      <w:pPr>
        <w:widowControl/>
        <w:spacing w:line="360" w:lineRule="auto"/>
        <w:ind w:firstLineChars="200" w:firstLine="420"/>
        <w:jc w:val="left"/>
        <w:rPr>
          <w:rFonts w:asciiTheme="minorEastAsia" w:eastAsiaTheme="minorEastAsia" w:hAnsiTheme="minorEastAsia" w:cs="宋体"/>
          <w:color w:val="000000"/>
          <w:kern w:val="0"/>
        </w:rPr>
      </w:pPr>
      <w:r w:rsidRPr="005171DC">
        <w:rPr>
          <w:rFonts w:asciiTheme="minorEastAsia" w:eastAsiaTheme="minorEastAsia" w:hAnsiTheme="minorEastAsia" w:hint="eastAsia"/>
          <w:color w:val="000000"/>
          <w:kern w:val="0"/>
        </w:rPr>
        <w:t>5. 积极引导学徒参加职业资格技能鉴定考试，将职业资格证书考证训练纳入专业培养方案中，要求学徒必须取得“毕业证书、职业资格证书”两个证书。</w:t>
      </w:r>
      <w:r w:rsidRPr="005171DC">
        <w:rPr>
          <w:rFonts w:asciiTheme="minorEastAsia" w:eastAsiaTheme="minorEastAsia" w:hAnsiTheme="minorEastAsia" w:cs="宋体"/>
          <w:color w:val="000000"/>
          <w:kern w:val="0"/>
        </w:rPr>
        <w:t>结合培养目标与专业特色，把知识评分标准与能力检测标准有机结合起来</w:t>
      </w:r>
      <w:r w:rsidRPr="005171DC">
        <w:rPr>
          <w:rFonts w:asciiTheme="minorEastAsia" w:eastAsiaTheme="minorEastAsia" w:hAnsiTheme="minorEastAsia" w:cs="宋体" w:hint="eastAsia"/>
          <w:color w:val="000000"/>
          <w:kern w:val="0"/>
        </w:rPr>
        <w:t>。</w:t>
      </w:r>
      <w:r w:rsidRPr="005171DC">
        <w:rPr>
          <w:rFonts w:asciiTheme="minorEastAsia" w:eastAsiaTheme="minorEastAsia" w:hAnsiTheme="minorEastAsia" w:cs="宋体"/>
          <w:color w:val="000000"/>
          <w:kern w:val="0"/>
        </w:rPr>
        <w:t xml:space="preserve">　　</w:t>
      </w:r>
    </w:p>
    <w:p w:rsidR="00B611FE" w:rsidRPr="005171DC" w:rsidRDefault="00B611FE" w:rsidP="005171DC">
      <w:pPr>
        <w:spacing w:line="360" w:lineRule="auto"/>
        <w:ind w:firstLineChars="200" w:firstLine="422"/>
        <w:rPr>
          <w:rFonts w:asciiTheme="minorEastAsia" w:eastAsiaTheme="minorEastAsia" w:hAnsiTheme="minorEastAsia" w:cs="方正小标宋_GBK"/>
          <w:b/>
        </w:rPr>
      </w:pPr>
      <w:r w:rsidRPr="005171DC">
        <w:rPr>
          <w:rFonts w:asciiTheme="minorEastAsia" w:eastAsiaTheme="minorEastAsia" w:hAnsiTheme="minorEastAsia" w:cs="方正小标宋_GBK" w:hint="eastAsia"/>
          <w:b/>
        </w:rPr>
        <w:t>（二）毕业条件</w:t>
      </w:r>
    </w:p>
    <w:p w:rsidR="00B611FE" w:rsidRPr="005171DC" w:rsidRDefault="00B611FE" w:rsidP="005171DC">
      <w:pPr>
        <w:spacing w:line="360" w:lineRule="auto"/>
        <w:ind w:firstLineChars="200" w:firstLine="420"/>
        <w:rPr>
          <w:rFonts w:asciiTheme="minorEastAsia" w:eastAsiaTheme="minorEastAsia" w:hAnsiTheme="minorEastAsia"/>
          <w:bCs/>
          <w:color w:val="000000"/>
        </w:rPr>
      </w:pPr>
      <w:r w:rsidRPr="005171DC">
        <w:rPr>
          <w:rFonts w:asciiTheme="minorEastAsia" w:eastAsiaTheme="minorEastAsia" w:hAnsiTheme="minorEastAsia" w:hint="eastAsia"/>
          <w:bCs/>
          <w:color w:val="000000"/>
        </w:rPr>
        <w:t>1.</w:t>
      </w:r>
      <w:r w:rsidRPr="005171DC">
        <w:rPr>
          <w:rFonts w:asciiTheme="minorEastAsia" w:eastAsiaTheme="minorEastAsia" w:hAnsiTheme="minorEastAsia"/>
          <w:bCs/>
          <w:color w:val="000000"/>
        </w:rPr>
        <w:t xml:space="preserve"> 学生完成培养计划规定的理论与实践教学环节，取得</w:t>
      </w:r>
      <w:r w:rsidRPr="005171DC">
        <w:rPr>
          <w:rFonts w:asciiTheme="minorEastAsia" w:eastAsiaTheme="minorEastAsia" w:hAnsiTheme="minorEastAsia" w:hint="eastAsia"/>
          <w:bCs/>
          <w:color w:val="000000"/>
        </w:rPr>
        <w:t>100</w:t>
      </w:r>
      <w:r w:rsidRPr="005171DC">
        <w:rPr>
          <w:rFonts w:asciiTheme="minorEastAsia" w:eastAsiaTheme="minorEastAsia" w:hAnsiTheme="minorEastAsia"/>
          <w:bCs/>
          <w:color w:val="000000"/>
        </w:rPr>
        <w:t>学分，准予毕业</w:t>
      </w:r>
      <w:r w:rsidRPr="005171DC">
        <w:rPr>
          <w:rFonts w:asciiTheme="minorEastAsia" w:eastAsiaTheme="minorEastAsia" w:hAnsiTheme="minorEastAsia" w:hint="eastAsia"/>
          <w:bCs/>
          <w:color w:val="000000"/>
        </w:rPr>
        <w:t>。</w:t>
      </w:r>
    </w:p>
    <w:p w:rsidR="00B611FE" w:rsidRPr="005171DC" w:rsidRDefault="00B611FE" w:rsidP="005171DC">
      <w:pPr>
        <w:spacing w:line="360" w:lineRule="auto"/>
        <w:ind w:firstLineChars="200" w:firstLine="420"/>
        <w:rPr>
          <w:rFonts w:asciiTheme="minorEastAsia" w:eastAsiaTheme="minorEastAsia" w:hAnsiTheme="minorEastAsia"/>
          <w:bCs/>
          <w:color w:val="000000"/>
        </w:rPr>
      </w:pPr>
      <w:r w:rsidRPr="005171DC">
        <w:rPr>
          <w:rFonts w:asciiTheme="minorEastAsia" w:eastAsiaTheme="minorEastAsia" w:hAnsiTheme="minorEastAsia" w:hint="eastAsia"/>
          <w:bCs/>
          <w:color w:val="000000"/>
        </w:rPr>
        <w:t xml:space="preserve">2. </w:t>
      </w:r>
      <w:r w:rsidRPr="005171DC">
        <w:rPr>
          <w:rFonts w:asciiTheme="minorEastAsia" w:eastAsiaTheme="minorEastAsia" w:hAnsiTheme="minorEastAsia"/>
          <w:bCs/>
          <w:color w:val="000000"/>
        </w:rPr>
        <w:t>取得本专业规定要求的相关职业资格证书</w:t>
      </w:r>
      <w:r w:rsidRPr="005171DC">
        <w:rPr>
          <w:rFonts w:asciiTheme="minorEastAsia" w:eastAsiaTheme="minorEastAsia" w:hAnsiTheme="minorEastAsia" w:hint="eastAsia"/>
          <w:bCs/>
          <w:color w:val="000000"/>
        </w:rPr>
        <w:t>, 要求学徒必须取得“毕业证书、职业资格证书”两个证书</w:t>
      </w:r>
      <w:r w:rsidRPr="005171DC">
        <w:rPr>
          <w:rFonts w:asciiTheme="minorEastAsia" w:eastAsiaTheme="minorEastAsia" w:hAnsiTheme="minorEastAsia"/>
          <w:bCs/>
          <w:color w:val="000000"/>
        </w:rPr>
        <w:t>。</w:t>
      </w:r>
    </w:p>
    <w:p w:rsidR="00B611FE" w:rsidRPr="005171DC" w:rsidRDefault="005171DC" w:rsidP="005171DC">
      <w:pPr>
        <w:spacing w:line="360" w:lineRule="auto"/>
        <w:rPr>
          <w:rFonts w:ascii="黑体" w:eastAsia="黑体" w:hAnsi="黑体" w:cs="黑体"/>
          <w:sz w:val="24"/>
          <w:szCs w:val="24"/>
        </w:rPr>
      </w:pPr>
      <w:r>
        <w:rPr>
          <w:rFonts w:ascii="黑体" w:eastAsia="黑体" w:hAnsi="黑体" w:cs="黑体" w:hint="eastAsia"/>
          <w:sz w:val="24"/>
          <w:szCs w:val="24"/>
        </w:rPr>
        <w:t>九</w:t>
      </w:r>
      <w:r w:rsidR="00B611FE" w:rsidRPr="005171DC">
        <w:rPr>
          <w:rFonts w:ascii="黑体" w:eastAsia="黑体" w:hAnsi="黑体" w:cs="黑体" w:hint="eastAsia"/>
          <w:sz w:val="24"/>
          <w:szCs w:val="24"/>
        </w:rPr>
        <w:t>、附录</w:t>
      </w:r>
    </w:p>
    <w:p w:rsidR="00A75CD7" w:rsidRDefault="00B611FE" w:rsidP="00A75CD7">
      <w:pPr>
        <w:spacing w:line="360" w:lineRule="auto"/>
        <w:ind w:firstLineChars="200" w:firstLine="420"/>
        <w:rPr>
          <w:rFonts w:asciiTheme="minorEastAsia" w:eastAsiaTheme="minorEastAsia" w:hAnsiTheme="minorEastAsia"/>
          <w:bCs/>
          <w:color w:val="000000"/>
        </w:rPr>
        <w:sectPr w:rsidR="00A75CD7" w:rsidSect="00A75CD7">
          <w:pgSz w:w="11906" w:h="16838"/>
          <w:pgMar w:top="1418" w:right="1588" w:bottom="1418" w:left="1588" w:header="851" w:footer="992" w:gutter="0"/>
          <w:cols w:space="425"/>
          <w:docGrid w:type="lines" w:linePitch="312"/>
        </w:sectPr>
      </w:pPr>
      <w:r w:rsidRPr="005171DC">
        <w:rPr>
          <w:rFonts w:asciiTheme="minorEastAsia" w:eastAsiaTheme="minorEastAsia" w:hAnsiTheme="minorEastAsia" w:hint="eastAsia"/>
          <w:bCs/>
          <w:color w:val="000000"/>
        </w:rPr>
        <w:t>一般包括教学进程安排表、变更审批表等。</w:t>
      </w:r>
    </w:p>
    <w:p w:rsidR="00A75CD7" w:rsidRDefault="00A75CD7" w:rsidP="00A75CD7">
      <w:pPr>
        <w:spacing w:line="360" w:lineRule="auto"/>
        <w:ind w:firstLineChars="200" w:firstLine="422"/>
        <w:rPr>
          <w:rFonts w:ascii="宋体" w:hAnsi="宋体" w:hint="eastAsia"/>
          <w:b/>
        </w:rPr>
      </w:pPr>
      <w:r>
        <w:rPr>
          <w:rFonts w:ascii="宋体" w:hAnsi="宋体" w:hint="eastAsia"/>
          <w:b/>
        </w:rPr>
        <w:lastRenderedPageBreak/>
        <w:t>附录：</w:t>
      </w:r>
    </w:p>
    <w:p w:rsidR="00A75CD7" w:rsidRPr="00D447C0" w:rsidRDefault="00A75CD7" w:rsidP="00A75CD7">
      <w:pPr>
        <w:spacing w:line="360" w:lineRule="auto"/>
        <w:ind w:firstLineChars="200" w:firstLine="422"/>
        <w:rPr>
          <w:rFonts w:asciiTheme="minorEastAsia" w:eastAsiaTheme="minorEastAsia" w:hAnsiTheme="minorEastAsia" w:cs="方正小标宋_GBK"/>
          <w:b/>
        </w:rPr>
      </w:pPr>
      <w:r w:rsidRPr="00D447C0">
        <w:rPr>
          <w:rFonts w:asciiTheme="minorEastAsia" w:eastAsiaTheme="minorEastAsia" w:hAnsiTheme="minorEastAsia" w:cs="方正小标宋_GBK" w:hint="eastAsia"/>
          <w:b/>
        </w:rPr>
        <w:t>（</w:t>
      </w:r>
      <w:r>
        <w:rPr>
          <w:rFonts w:asciiTheme="minorEastAsia" w:eastAsiaTheme="minorEastAsia" w:hAnsiTheme="minorEastAsia" w:cs="方正小标宋_GBK" w:hint="eastAsia"/>
          <w:b/>
        </w:rPr>
        <w:t>一</w:t>
      </w:r>
      <w:r w:rsidRPr="00D447C0">
        <w:rPr>
          <w:rFonts w:asciiTheme="minorEastAsia" w:eastAsiaTheme="minorEastAsia" w:hAnsiTheme="minorEastAsia" w:cs="方正小标宋_GBK" w:hint="eastAsia"/>
          <w:b/>
        </w:rPr>
        <w:t>）专业课程设置表</w:t>
      </w:r>
    </w:p>
    <w:tbl>
      <w:tblPr>
        <w:tblW w:w="14340" w:type="dxa"/>
        <w:jc w:val="center"/>
        <w:tblInd w:w="135" w:type="dxa"/>
        <w:tblLayout w:type="fixed"/>
        <w:tblLook w:val="04A0"/>
      </w:tblPr>
      <w:tblGrid>
        <w:gridCol w:w="631"/>
        <w:gridCol w:w="360"/>
        <w:gridCol w:w="40"/>
        <w:gridCol w:w="560"/>
        <w:gridCol w:w="2410"/>
        <w:gridCol w:w="796"/>
        <w:gridCol w:w="709"/>
        <w:gridCol w:w="774"/>
        <w:gridCol w:w="789"/>
        <w:gridCol w:w="709"/>
        <w:gridCol w:w="709"/>
        <w:gridCol w:w="769"/>
        <w:gridCol w:w="851"/>
        <w:gridCol w:w="812"/>
        <w:gridCol w:w="590"/>
        <w:gridCol w:w="563"/>
        <w:gridCol w:w="567"/>
        <w:gridCol w:w="567"/>
        <w:gridCol w:w="567"/>
        <w:gridCol w:w="567"/>
      </w:tblGrid>
      <w:tr w:rsidR="00A75CD7" w:rsidRPr="00D447C0" w:rsidTr="0042221E">
        <w:trPr>
          <w:trHeight w:val="510"/>
          <w:jc w:val="center"/>
        </w:trPr>
        <w:tc>
          <w:tcPr>
            <w:tcW w:w="631" w:type="dxa"/>
            <w:vMerge w:val="restart"/>
            <w:tcBorders>
              <w:top w:val="single" w:sz="4" w:space="0" w:color="auto"/>
              <w:left w:val="single" w:sz="4" w:space="0" w:color="auto"/>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课程类别</w:t>
            </w:r>
          </w:p>
        </w:tc>
        <w:tc>
          <w:tcPr>
            <w:tcW w:w="960" w:type="dxa"/>
            <w:gridSpan w:val="3"/>
            <w:vMerge w:val="restart"/>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序号</w:t>
            </w:r>
          </w:p>
        </w:tc>
        <w:tc>
          <w:tcPr>
            <w:tcW w:w="2410" w:type="dxa"/>
            <w:vMerge w:val="restart"/>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课 程</w:t>
            </w:r>
          </w:p>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名 称</w:t>
            </w:r>
          </w:p>
        </w:tc>
        <w:tc>
          <w:tcPr>
            <w:tcW w:w="796" w:type="dxa"/>
            <w:vMerge w:val="restart"/>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性质</w:t>
            </w:r>
          </w:p>
        </w:tc>
        <w:tc>
          <w:tcPr>
            <w:tcW w:w="709" w:type="dxa"/>
            <w:vMerge w:val="restart"/>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学分</w:t>
            </w:r>
          </w:p>
        </w:tc>
        <w:tc>
          <w:tcPr>
            <w:tcW w:w="774" w:type="dxa"/>
            <w:vMerge w:val="restart"/>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学时</w:t>
            </w:r>
          </w:p>
        </w:tc>
        <w:tc>
          <w:tcPr>
            <w:tcW w:w="4639" w:type="dxa"/>
            <w:gridSpan w:val="6"/>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学时分配</w:t>
            </w:r>
          </w:p>
        </w:tc>
        <w:tc>
          <w:tcPr>
            <w:tcW w:w="3421" w:type="dxa"/>
            <w:gridSpan w:val="6"/>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学 年 及 学 期</w:t>
            </w:r>
          </w:p>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周 学 时 数</w:t>
            </w:r>
          </w:p>
        </w:tc>
      </w:tr>
      <w:tr w:rsidR="00A75CD7" w:rsidRPr="00D447C0" w:rsidTr="0042221E">
        <w:trPr>
          <w:trHeight w:val="510"/>
          <w:jc w:val="center"/>
        </w:trPr>
        <w:tc>
          <w:tcPr>
            <w:tcW w:w="631" w:type="dxa"/>
            <w:vMerge/>
            <w:tcBorders>
              <w:top w:val="single" w:sz="4" w:space="0" w:color="auto"/>
              <w:left w:val="single" w:sz="4" w:space="0" w:color="auto"/>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vMerge/>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2410" w:type="dxa"/>
            <w:vMerge/>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796" w:type="dxa"/>
            <w:vMerge/>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709" w:type="dxa"/>
            <w:vMerge/>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774" w:type="dxa"/>
            <w:vMerge/>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2207"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理论</w:t>
            </w:r>
          </w:p>
        </w:tc>
        <w:tc>
          <w:tcPr>
            <w:tcW w:w="2432"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实践</w:t>
            </w:r>
          </w:p>
        </w:tc>
        <w:tc>
          <w:tcPr>
            <w:tcW w:w="1153" w:type="dxa"/>
            <w:gridSpan w:val="2"/>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一</w:t>
            </w:r>
          </w:p>
        </w:tc>
        <w:tc>
          <w:tcPr>
            <w:tcW w:w="1134" w:type="dxa"/>
            <w:gridSpan w:val="2"/>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二</w:t>
            </w:r>
          </w:p>
        </w:tc>
        <w:tc>
          <w:tcPr>
            <w:tcW w:w="1134" w:type="dxa"/>
            <w:gridSpan w:val="2"/>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三</w:t>
            </w:r>
          </w:p>
        </w:tc>
      </w:tr>
      <w:tr w:rsidR="00A75CD7" w:rsidRPr="00D447C0" w:rsidTr="0042221E">
        <w:trPr>
          <w:trHeight w:val="510"/>
          <w:jc w:val="center"/>
        </w:trPr>
        <w:tc>
          <w:tcPr>
            <w:tcW w:w="631" w:type="dxa"/>
            <w:vMerge/>
            <w:tcBorders>
              <w:top w:val="single" w:sz="4" w:space="0" w:color="auto"/>
              <w:left w:val="single" w:sz="4" w:space="0" w:color="auto"/>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vMerge/>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2410" w:type="dxa"/>
            <w:vMerge/>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796" w:type="dxa"/>
            <w:vMerge/>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709" w:type="dxa"/>
            <w:vMerge/>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774" w:type="dxa"/>
            <w:vMerge/>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789" w:type="dxa"/>
            <w:vMerge w:val="restart"/>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学时</w:t>
            </w:r>
          </w:p>
        </w:tc>
        <w:tc>
          <w:tcPr>
            <w:tcW w:w="709" w:type="dxa"/>
            <w:vMerge w:val="restart"/>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教学</w:t>
            </w:r>
          </w:p>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场所</w:t>
            </w:r>
          </w:p>
        </w:tc>
        <w:tc>
          <w:tcPr>
            <w:tcW w:w="709" w:type="dxa"/>
            <w:vMerge w:val="restart"/>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师资配备</w:t>
            </w:r>
          </w:p>
        </w:tc>
        <w:tc>
          <w:tcPr>
            <w:tcW w:w="769" w:type="dxa"/>
            <w:vMerge w:val="restart"/>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学时</w:t>
            </w:r>
          </w:p>
        </w:tc>
        <w:tc>
          <w:tcPr>
            <w:tcW w:w="851" w:type="dxa"/>
            <w:vMerge w:val="restart"/>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教学</w:t>
            </w:r>
          </w:p>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场所</w:t>
            </w:r>
          </w:p>
        </w:tc>
        <w:tc>
          <w:tcPr>
            <w:tcW w:w="812" w:type="dxa"/>
            <w:vMerge w:val="restart"/>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师资</w:t>
            </w:r>
          </w:p>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配备</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1</w:t>
            </w:r>
          </w:p>
        </w:tc>
        <w:tc>
          <w:tcPr>
            <w:tcW w:w="563"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2</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3</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4</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5</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6</w:t>
            </w:r>
          </w:p>
        </w:tc>
      </w:tr>
      <w:tr w:rsidR="00A75CD7" w:rsidRPr="00D447C0" w:rsidTr="0042221E">
        <w:trPr>
          <w:trHeight w:val="510"/>
          <w:jc w:val="center"/>
        </w:trPr>
        <w:tc>
          <w:tcPr>
            <w:tcW w:w="631" w:type="dxa"/>
            <w:vMerge/>
            <w:tcBorders>
              <w:top w:val="single" w:sz="4" w:space="0" w:color="auto"/>
              <w:left w:val="single" w:sz="4" w:space="0" w:color="auto"/>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vMerge/>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2410" w:type="dxa"/>
            <w:vMerge/>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796" w:type="dxa"/>
            <w:vMerge/>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709" w:type="dxa"/>
            <w:vMerge/>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774" w:type="dxa"/>
            <w:vMerge/>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789" w:type="dxa"/>
            <w:vMerge/>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p>
        </w:tc>
        <w:tc>
          <w:tcPr>
            <w:tcW w:w="709" w:type="dxa"/>
            <w:vMerge/>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p>
        </w:tc>
        <w:tc>
          <w:tcPr>
            <w:tcW w:w="709" w:type="dxa"/>
            <w:vMerge/>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p>
        </w:tc>
        <w:tc>
          <w:tcPr>
            <w:tcW w:w="769" w:type="dxa"/>
            <w:vMerge/>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p>
        </w:tc>
        <w:tc>
          <w:tcPr>
            <w:tcW w:w="851" w:type="dxa"/>
            <w:vMerge/>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p>
        </w:tc>
        <w:tc>
          <w:tcPr>
            <w:tcW w:w="812" w:type="dxa"/>
            <w:vMerge/>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bCs/>
                <w:kern w:val="0"/>
                <w:sz w:val="18"/>
                <w:szCs w:val="18"/>
              </w:rPr>
            </w:pPr>
          </w:p>
        </w:tc>
        <w:tc>
          <w:tcPr>
            <w:tcW w:w="590"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color w:val="000000"/>
                <w:kern w:val="0"/>
                <w:sz w:val="18"/>
                <w:szCs w:val="18"/>
              </w:rPr>
            </w:pPr>
            <w:r w:rsidRPr="00D447C0">
              <w:rPr>
                <w:rFonts w:asciiTheme="minorEastAsia" w:eastAsiaTheme="minorEastAsia" w:hAnsiTheme="minorEastAsia" w:cs="宋体" w:hint="eastAsia"/>
                <w:b/>
                <w:color w:val="000000"/>
                <w:kern w:val="0"/>
                <w:sz w:val="18"/>
                <w:szCs w:val="18"/>
              </w:rPr>
              <w:t>16</w:t>
            </w:r>
          </w:p>
        </w:tc>
        <w:tc>
          <w:tcPr>
            <w:tcW w:w="563"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color w:val="000000"/>
                <w:kern w:val="0"/>
                <w:sz w:val="18"/>
                <w:szCs w:val="18"/>
              </w:rPr>
            </w:pPr>
            <w:r w:rsidRPr="00D447C0">
              <w:rPr>
                <w:rFonts w:asciiTheme="minorEastAsia" w:eastAsiaTheme="minorEastAsia" w:hAnsiTheme="minorEastAsia" w:cs="宋体" w:hint="eastAsia"/>
                <w:b/>
                <w:color w:val="000000"/>
                <w:kern w:val="0"/>
                <w:sz w:val="18"/>
                <w:szCs w:val="18"/>
              </w:rPr>
              <w:t>18</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color w:val="000000"/>
                <w:kern w:val="0"/>
                <w:sz w:val="18"/>
                <w:szCs w:val="18"/>
              </w:rPr>
            </w:pPr>
            <w:r w:rsidRPr="00D447C0">
              <w:rPr>
                <w:rFonts w:asciiTheme="minorEastAsia" w:eastAsiaTheme="minorEastAsia" w:hAnsiTheme="minorEastAsia" w:cs="宋体" w:hint="eastAsia"/>
                <w:b/>
                <w:color w:val="000000"/>
                <w:kern w:val="0"/>
                <w:sz w:val="18"/>
                <w:szCs w:val="18"/>
              </w:rPr>
              <w:t>18</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kern w:val="0"/>
                <w:sz w:val="18"/>
                <w:szCs w:val="18"/>
              </w:rPr>
            </w:pPr>
            <w:r w:rsidRPr="00D447C0">
              <w:rPr>
                <w:rFonts w:asciiTheme="minorEastAsia" w:eastAsiaTheme="minorEastAsia" w:hAnsiTheme="minorEastAsia" w:cs="宋体" w:hint="eastAsia"/>
                <w:b/>
                <w:kern w:val="0"/>
                <w:sz w:val="18"/>
                <w:szCs w:val="18"/>
              </w:rPr>
              <w:t>18</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kern w:val="0"/>
                <w:sz w:val="18"/>
                <w:szCs w:val="18"/>
              </w:rPr>
            </w:pPr>
            <w:r w:rsidRPr="00D447C0">
              <w:rPr>
                <w:rFonts w:asciiTheme="minorEastAsia" w:eastAsiaTheme="minorEastAsia" w:hAnsiTheme="minorEastAsia" w:cs="宋体" w:hint="eastAsia"/>
                <w:b/>
                <w:kern w:val="0"/>
                <w:sz w:val="18"/>
                <w:szCs w:val="18"/>
              </w:rPr>
              <w:t>18</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kern w:val="0"/>
                <w:sz w:val="18"/>
                <w:szCs w:val="18"/>
              </w:rPr>
            </w:pPr>
            <w:r w:rsidRPr="00D447C0">
              <w:rPr>
                <w:rFonts w:asciiTheme="minorEastAsia" w:eastAsiaTheme="minorEastAsia" w:hAnsiTheme="minorEastAsia" w:cs="宋体" w:hint="eastAsia"/>
                <w:b/>
                <w:kern w:val="0"/>
                <w:sz w:val="18"/>
                <w:szCs w:val="18"/>
              </w:rPr>
              <w:t>18</w:t>
            </w:r>
          </w:p>
        </w:tc>
      </w:tr>
      <w:tr w:rsidR="00A75CD7" w:rsidRPr="00D447C0" w:rsidTr="0042221E">
        <w:trPr>
          <w:trHeight w:val="454"/>
          <w:jc w:val="center"/>
        </w:trPr>
        <w:tc>
          <w:tcPr>
            <w:tcW w:w="631" w:type="dxa"/>
            <w:vMerge w:val="restart"/>
            <w:tcBorders>
              <w:top w:val="nil"/>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r w:rsidRPr="00D447C0">
              <w:rPr>
                <w:rFonts w:asciiTheme="minorEastAsia" w:eastAsiaTheme="minorEastAsia" w:hAnsiTheme="minorEastAsia" w:hint="eastAsia"/>
                <w:sz w:val="18"/>
                <w:szCs w:val="18"/>
              </w:rPr>
              <w:t>公共基础课程</w:t>
            </w:r>
          </w:p>
        </w:tc>
        <w:tc>
          <w:tcPr>
            <w:tcW w:w="960" w:type="dxa"/>
            <w:gridSpan w:val="3"/>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1</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color w:val="FF0000"/>
                <w:kern w:val="0"/>
                <w:sz w:val="18"/>
                <w:szCs w:val="18"/>
              </w:rPr>
            </w:pPr>
            <w:r w:rsidRPr="00D447C0">
              <w:rPr>
                <w:rFonts w:asciiTheme="minorEastAsia" w:eastAsiaTheme="minorEastAsia" w:hAnsiTheme="minorEastAsia"/>
                <w:color w:val="000000"/>
                <w:sz w:val="18"/>
                <w:szCs w:val="18"/>
              </w:rPr>
              <w:t>毛泽东思想和中国特色社会主义理论体系概论</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试</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72</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36</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36</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4</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2</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形势与政策</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必</w:t>
            </w:r>
            <w:r w:rsidRPr="00D447C0">
              <w:rPr>
                <w:rFonts w:asciiTheme="minorEastAsia" w:eastAsiaTheme="minorEastAsia" w:hAnsiTheme="minorEastAsia" w:cs="宋体"/>
                <w:kern w:val="0"/>
                <w:sz w:val="18"/>
                <w:szCs w:val="18"/>
              </w:rPr>
              <w:t>/</w:t>
            </w:r>
            <w:r w:rsidRPr="00D447C0">
              <w:rPr>
                <w:rFonts w:asciiTheme="minorEastAsia" w:eastAsiaTheme="minorEastAsia" w:hAnsiTheme="minorEastAsia" w:cs="宋体" w:hint="eastAsia"/>
                <w:kern w:val="0"/>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72</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76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72</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学校</w:t>
            </w:r>
          </w:p>
        </w:tc>
        <w:tc>
          <w:tcPr>
            <w:tcW w:w="3421" w:type="dxa"/>
            <w:gridSpan w:val="6"/>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每学期2节,讲座形式</w:t>
            </w: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3</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岗前培训</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试</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64</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4</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60</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4</w:t>
            </w:r>
          </w:p>
        </w:tc>
        <w:tc>
          <w:tcPr>
            <w:tcW w:w="563"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4</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智能制造</w:t>
            </w:r>
            <w:r w:rsidRPr="00D447C0">
              <w:rPr>
                <w:rFonts w:asciiTheme="minorEastAsia" w:eastAsiaTheme="minorEastAsia" w:hAnsiTheme="minorEastAsia" w:cs="宋体"/>
                <w:kern w:val="0"/>
                <w:sz w:val="18"/>
                <w:szCs w:val="18"/>
              </w:rPr>
              <w:t>/</w:t>
            </w:r>
            <w:r w:rsidRPr="00D447C0">
              <w:rPr>
                <w:rFonts w:asciiTheme="minorEastAsia" w:eastAsiaTheme="minorEastAsia" w:hAnsiTheme="minorEastAsia" w:cs="宋体" w:hint="eastAsia"/>
                <w:kern w:val="0"/>
                <w:sz w:val="18"/>
                <w:szCs w:val="18"/>
              </w:rPr>
              <w:t>创新创业教育</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72</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18</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ind w:leftChars="-59" w:left="-2" w:rightChars="-80" w:right="-168" w:hangingChars="68" w:hanging="122"/>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54</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学校</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4</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5</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职业道德</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2</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36</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36</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2</w:t>
            </w:r>
          </w:p>
        </w:tc>
        <w:tc>
          <w:tcPr>
            <w:tcW w:w="563"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6</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sz w:val="18"/>
                <w:szCs w:val="18"/>
              </w:rPr>
              <w:t>大学生健康教育</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64</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32</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学校</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Cs/>
                <w:kern w:val="0"/>
                <w:sz w:val="18"/>
                <w:szCs w:val="18"/>
              </w:rPr>
            </w:pPr>
            <w:r w:rsidRPr="00D447C0">
              <w:rPr>
                <w:rFonts w:asciiTheme="minorEastAsia" w:eastAsiaTheme="minorEastAsia" w:hAnsiTheme="minorEastAsia" w:cs="宋体" w:hint="eastAsia"/>
                <w:bCs/>
                <w:kern w:val="0"/>
                <w:sz w:val="18"/>
                <w:szCs w:val="18"/>
              </w:rPr>
              <w:t>32</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7</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kern w:val="0"/>
                <w:sz w:val="18"/>
                <w:szCs w:val="18"/>
              </w:rPr>
              <w:t>纺织材料</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试</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64</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16</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学校</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Cs/>
                <w:kern w:val="0"/>
                <w:sz w:val="18"/>
                <w:szCs w:val="18"/>
              </w:rPr>
            </w:pPr>
            <w:r w:rsidRPr="00D447C0">
              <w:rPr>
                <w:rFonts w:asciiTheme="minorEastAsia" w:eastAsiaTheme="minorEastAsia" w:hAnsiTheme="minorEastAsia" w:cs="宋体" w:hint="eastAsia"/>
                <w:bCs/>
                <w:kern w:val="0"/>
                <w:sz w:val="18"/>
                <w:szCs w:val="18"/>
              </w:rPr>
              <w:t>48</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400" w:type="dxa"/>
            <w:gridSpan w:val="2"/>
            <w:vMerge w:val="restart"/>
            <w:tcBorders>
              <w:top w:val="single" w:sz="4" w:space="0" w:color="auto"/>
              <w:left w:val="nil"/>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选修课</w:t>
            </w:r>
          </w:p>
        </w:tc>
        <w:tc>
          <w:tcPr>
            <w:tcW w:w="560" w:type="dxa"/>
            <w:tcBorders>
              <w:top w:val="single" w:sz="4" w:space="0" w:color="auto"/>
              <w:left w:val="nil"/>
              <w:bottom w:val="single" w:sz="4" w:space="0" w:color="auto"/>
              <w:right w:val="single" w:sz="4" w:space="0" w:color="auto"/>
            </w:tcBorders>
            <w:vAlign w:val="center"/>
          </w:tcPr>
          <w:p w:rsidR="00A75CD7" w:rsidRPr="00D447C0" w:rsidRDefault="00A75CD7" w:rsidP="0042221E">
            <w:pPr>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8</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sz w:val="18"/>
                <w:szCs w:val="18"/>
              </w:rPr>
              <w:t>计算机应用基础</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选</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72</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18</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学校</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Cs/>
                <w:kern w:val="0"/>
                <w:sz w:val="18"/>
                <w:szCs w:val="18"/>
              </w:rPr>
            </w:pPr>
            <w:r w:rsidRPr="00D447C0">
              <w:rPr>
                <w:rFonts w:asciiTheme="minorEastAsia" w:eastAsiaTheme="minorEastAsia" w:hAnsiTheme="minorEastAsia" w:cs="宋体" w:hint="eastAsia"/>
                <w:bCs/>
                <w:kern w:val="0"/>
                <w:sz w:val="18"/>
                <w:szCs w:val="18"/>
              </w:rPr>
              <w:t>54</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400" w:type="dxa"/>
            <w:gridSpan w:val="2"/>
            <w:vMerge/>
            <w:tcBorders>
              <w:left w:val="nil"/>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p>
        </w:tc>
        <w:tc>
          <w:tcPr>
            <w:tcW w:w="560" w:type="dxa"/>
            <w:tcBorders>
              <w:top w:val="single" w:sz="4" w:space="0" w:color="auto"/>
              <w:left w:val="nil"/>
              <w:bottom w:val="single" w:sz="4" w:space="0" w:color="auto"/>
              <w:right w:val="single" w:sz="4" w:space="0" w:color="auto"/>
            </w:tcBorders>
            <w:vAlign w:val="center"/>
          </w:tcPr>
          <w:p w:rsidR="00A75CD7" w:rsidRPr="00D447C0" w:rsidRDefault="00A75CD7" w:rsidP="0042221E">
            <w:pPr>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9</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sz w:val="18"/>
                <w:szCs w:val="18"/>
              </w:rPr>
              <w:t>纺织应用数学</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选</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64</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64</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学校</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Cs/>
                <w:kern w:val="0"/>
                <w:sz w:val="18"/>
                <w:szCs w:val="18"/>
              </w:rPr>
            </w:pP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400" w:type="dxa"/>
            <w:gridSpan w:val="2"/>
            <w:vMerge/>
            <w:tcBorders>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p>
        </w:tc>
        <w:tc>
          <w:tcPr>
            <w:tcW w:w="560" w:type="dxa"/>
            <w:tcBorders>
              <w:top w:val="single" w:sz="4" w:space="0" w:color="auto"/>
              <w:left w:val="nil"/>
              <w:bottom w:val="single" w:sz="4" w:space="0" w:color="auto"/>
              <w:right w:val="single" w:sz="4" w:space="0" w:color="auto"/>
            </w:tcBorders>
            <w:vAlign w:val="center"/>
          </w:tcPr>
          <w:p w:rsidR="00A75CD7" w:rsidRPr="00D447C0" w:rsidRDefault="00A75CD7" w:rsidP="0042221E">
            <w:pPr>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10</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kern w:val="0"/>
                <w:sz w:val="18"/>
                <w:szCs w:val="18"/>
              </w:rPr>
              <w:t>机械制图</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选</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64</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16</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学校</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Cs/>
                <w:kern w:val="0"/>
                <w:sz w:val="18"/>
                <w:szCs w:val="18"/>
              </w:rPr>
            </w:pPr>
            <w:r w:rsidRPr="00D447C0">
              <w:rPr>
                <w:rFonts w:asciiTheme="minorEastAsia" w:eastAsiaTheme="minorEastAsia" w:hAnsiTheme="minorEastAsia" w:cs="宋体" w:hint="eastAsia"/>
                <w:bCs/>
                <w:kern w:val="0"/>
                <w:sz w:val="18"/>
                <w:szCs w:val="18"/>
              </w:rPr>
              <w:t>48</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r>
      <w:tr w:rsidR="00A75CD7" w:rsidRPr="00D447C0" w:rsidTr="0042221E">
        <w:trPr>
          <w:trHeight w:val="454"/>
          <w:jc w:val="center"/>
        </w:trPr>
        <w:tc>
          <w:tcPr>
            <w:tcW w:w="631" w:type="dxa"/>
            <w:vMerge/>
            <w:tcBorders>
              <w:left w:val="single" w:sz="4" w:space="0" w:color="auto"/>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4166" w:type="dxa"/>
            <w:gridSpan w:val="5"/>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小计</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38</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644</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240</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p>
        </w:tc>
        <w:tc>
          <w:tcPr>
            <w:tcW w:w="76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404</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p>
        </w:tc>
        <w:tc>
          <w:tcPr>
            <w:tcW w:w="812"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p>
        </w:tc>
        <w:tc>
          <w:tcPr>
            <w:tcW w:w="590"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kern w:val="0"/>
                <w:sz w:val="18"/>
                <w:szCs w:val="18"/>
              </w:rPr>
            </w:pPr>
            <w:r w:rsidRPr="00D447C0">
              <w:rPr>
                <w:rFonts w:asciiTheme="minorEastAsia" w:eastAsiaTheme="minorEastAsia" w:hAnsiTheme="minorEastAsia" w:cs="宋体" w:hint="eastAsia"/>
                <w:b/>
                <w:kern w:val="0"/>
                <w:sz w:val="18"/>
                <w:szCs w:val="18"/>
              </w:rPr>
              <w:t>14</w:t>
            </w:r>
          </w:p>
        </w:tc>
        <w:tc>
          <w:tcPr>
            <w:tcW w:w="563"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kern w:val="0"/>
                <w:sz w:val="18"/>
                <w:szCs w:val="18"/>
              </w:rPr>
            </w:pPr>
            <w:r w:rsidRPr="00D447C0">
              <w:rPr>
                <w:rFonts w:asciiTheme="minorEastAsia" w:eastAsiaTheme="minorEastAsia" w:hAnsiTheme="minorEastAsia" w:cs="宋体" w:hint="eastAsia"/>
                <w:b/>
                <w:kern w:val="0"/>
                <w:sz w:val="18"/>
                <w:szCs w:val="18"/>
              </w:rPr>
              <w:t>16</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kern w:val="0"/>
                <w:sz w:val="18"/>
                <w:szCs w:val="18"/>
              </w:rPr>
            </w:pPr>
            <w:r w:rsidRPr="00D447C0">
              <w:rPr>
                <w:rFonts w:asciiTheme="minorEastAsia" w:eastAsiaTheme="minorEastAsia" w:hAnsiTheme="minorEastAsia" w:cs="宋体" w:hint="eastAsia"/>
                <w:b/>
                <w:kern w:val="0"/>
                <w:sz w:val="18"/>
                <w:szCs w:val="18"/>
              </w:rPr>
              <w:t>4</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kern w:val="0"/>
                <w:sz w:val="18"/>
                <w:szCs w:val="18"/>
              </w:rPr>
            </w:pPr>
          </w:p>
        </w:tc>
      </w:tr>
      <w:tr w:rsidR="00A75CD7" w:rsidRPr="00D447C0" w:rsidTr="0042221E">
        <w:trPr>
          <w:trHeight w:val="454"/>
          <w:jc w:val="center"/>
        </w:trPr>
        <w:tc>
          <w:tcPr>
            <w:tcW w:w="631" w:type="dxa"/>
            <w:vMerge w:val="restart"/>
            <w:tcBorders>
              <w:top w:val="nil"/>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r w:rsidRPr="00D447C0">
              <w:rPr>
                <w:rFonts w:asciiTheme="minorEastAsia" w:eastAsiaTheme="minorEastAsia" w:hAnsiTheme="minorEastAsia" w:hint="eastAsia"/>
                <w:sz w:val="18"/>
                <w:szCs w:val="18"/>
              </w:rPr>
              <w:t>职业技术课程</w:t>
            </w: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1</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kern w:val="0"/>
                <w:sz w:val="18"/>
                <w:szCs w:val="18"/>
              </w:rPr>
              <w:t>纺织材料检测</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2</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32</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学校</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32</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2</w:t>
            </w: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2</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kern w:val="0"/>
                <w:sz w:val="18"/>
                <w:szCs w:val="18"/>
              </w:rPr>
              <w:t>纺纱工艺</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试</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64</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32</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学校</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32</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3</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kern w:val="0"/>
                <w:sz w:val="18"/>
                <w:szCs w:val="18"/>
              </w:rPr>
              <w:t>现代织造技术</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试</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72</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36</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学校</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36</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4</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kern w:val="0"/>
                <w:sz w:val="18"/>
                <w:szCs w:val="18"/>
              </w:rPr>
              <w:t>成本会计管理会计</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2</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32</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16</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16</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2</w:t>
            </w: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5</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kern w:val="0"/>
                <w:sz w:val="18"/>
                <w:szCs w:val="18"/>
              </w:rPr>
              <w:t>现代企业管理（组织行为</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2</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36</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18</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18</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2</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6</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kern w:val="0"/>
                <w:sz w:val="18"/>
                <w:szCs w:val="18"/>
              </w:rPr>
              <w:t>整经工艺及生产质量控制</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72</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20</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52</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7</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kern w:val="0"/>
                <w:sz w:val="18"/>
                <w:szCs w:val="18"/>
              </w:rPr>
              <w:t>经编工艺</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试</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72</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36</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学校</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36</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8</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kern w:val="0"/>
                <w:sz w:val="18"/>
                <w:szCs w:val="18"/>
              </w:rPr>
              <w:t>针织物组织</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试</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72</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36</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学校</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36</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9</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sz w:val="18"/>
                <w:szCs w:val="18"/>
              </w:rPr>
              <w:t>坯布检验质量标准检验方法</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2</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36</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18</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18</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2</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10</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sz w:val="18"/>
                <w:szCs w:val="18"/>
              </w:rPr>
              <w:t>经编设备的维护保养</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72</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20</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52</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11</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kern w:val="0"/>
                <w:sz w:val="18"/>
                <w:szCs w:val="18"/>
              </w:rPr>
              <w:t>经编产品质量控制</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72</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32</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学校</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40</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12</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sz w:val="18"/>
                <w:szCs w:val="18"/>
              </w:rPr>
              <w:t>染整技术</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试</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72</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32</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学校</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40</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13</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sz w:val="18"/>
                <w:szCs w:val="18"/>
              </w:rPr>
              <w:t>染整设备的维护保养</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72</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20</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52</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14</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kern w:val="0"/>
                <w:sz w:val="18"/>
                <w:szCs w:val="18"/>
              </w:rPr>
              <w:t>纺织品标准与测试</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2</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36</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18</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18</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2</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15</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kern w:val="0"/>
                <w:sz w:val="18"/>
                <w:szCs w:val="18"/>
              </w:rPr>
              <w:t>纺织纤维检验工技能实训</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72</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10</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62</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16</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kern w:val="0"/>
                <w:sz w:val="18"/>
                <w:szCs w:val="18"/>
              </w:rPr>
              <w:t>纺织染色工技能实训</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72</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10</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62</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p>
        </w:tc>
      </w:tr>
      <w:tr w:rsidR="00A75CD7" w:rsidRPr="00D447C0" w:rsidTr="0042221E">
        <w:trPr>
          <w:trHeight w:val="454"/>
          <w:jc w:val="center"/>
        </w:trPr>
        <w:tc>
          <w:tcPr>
            <w:tcW w:w="631" w:type="dxa"/>
            <w:vMerge/>
            <w:tcBorders>
              <w:left w:val="single" w:sz="4" w:space="0" w:color="auto"/>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4166" w:type="dxa"/>
            <w:gridSpan w:val="5"/>
            <w:tcBorders>
              <w:top w:val="single" w:sz="4" w:space="0" w:color="auto"/>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小计</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cs="宋体"/>
                <w:b/>
                <w:color w:val="000000"/>
                <w:sz w:val="18"/>
                <w:szCs w:val="18"/>
              </w:rPr>
            </w:pPr>
            <w:r w:rsidRPr="00D447C0">
              <w:rPr>
                <w:rFonts w:asciiTheme="minorEastAsia" w:eastAsiaTheme="minorEastAsia" w:hAnsiTheme="minorEastAsia" w:hint="eastAsia"/>
                <w:b/>
                <w:color w:val="000000"/>
                <w:sz w:val="18"/>
                <w:szCs w:val="18"/>
              </w:rPr>
              <w:t>54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cs="宋体"/>
                <w:b/>
                <w:color w:val="000000"/>
                <w:sz w:val="18"/>
                <w:szCs w:val="18"/>
              </w:rPr>
            </w:pPr>
            <w:r w:rsidRPr="00D447C0">
              <w:rPr>
                <w:rFonts w:asciiTheme="minorEastAsia" w:eastAsiaTheme="minorEastAsia" w:hAnsiTheme="minorEastAsia" w:hint="eastAsia"/>
                <w:b/>
                <w:color w:val="000000"/>
                <w:sz w:val="18"/>
                <w:szCs w:val="18"/>
              </w:rPr>
              <w:t>956</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cs="宋体"/>
                <w:b/>
                <w:color w:val="000000"/>
                <w:sz w:val="18"/>
                <w:szCs w:val="18"/>
              </w:rPr>
            </w:pPr>
            <w:r w:rsidRPr="00D447C0">
              <w:rPr>
                <w:rFonts w:asciiTheme="minorEastAsia" w:eastAsiaTheme="minorEastAsia" w:hAnsiTheme="minorEastAsia" w:hint="eastAsia"/>
                <w:b/>
                <w:color w:val="000000"/>
                <w:sz w:val="18"/>
                <w:szCs w:val="18"/>
              </w:rPr>
              <w:t>354</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p>
        </w:tc>
        <w:tc>
          <w:tcPr>
            <w:tcW w:w="76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602</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812"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p>
        </w:tc>
        <w:tc>
          <w:tcPr>
            <w:tcW w:w="590"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40" w:lineRule="atLeast"/>
              <w:jc w:val="center"/>
              <w:rPr>
                <w:rFonts w:asciiTheme="minorEastAsia" w:eastAsiaTheme="minorEastAsia" w:hAnsiTheme="minorEastAsia"/>
                <w:b/>
                <w:sz w:val="18"/>
                <w:szCs w:val="18"/>
              </w:rPr>
            </w:pPr>
            <w:r w:rsidRPr="00D447C0">
              <w:rPr>
                <w:rFonts w:asciiTheme="minorEastAsia" w:eastAsiaTheme="minorEastAsia" w:hAnsiTheme="minorEastAsia" w:hint="eastAsia"/>
                <w:b/>
                <w:sz w:val="18"/>
                <w:szCs w:val="18"/>
              </w:rPr>
              <w:t>8</w:t>
            </w:r>
          </w:p>
        </w:tc>
        <w:tc>
          <w:tcPr>
            <w:tcW w:w="563"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40" w:lineRule="atLeast"/>
              <w:jc w:val="center"/>
              <w:rPr>
                <w:rFonts w:asciiTheme="minorEastAsia" w:eastAsiaTheme="minorEastAsia" w:hAnsiTheme="minorEastAsia"/>
                <w:b/>
                <w:sz w:val="18"/>
                <w:szCs w:val="18"/>
              </w:rPr>
            </w:pPr>
            <w:r w:rsidRPr="00D447C0">
              <w:rPr>
                <w:rFonts w:asciiTheme="minorEastAsia" w:eastAsiaTheme="minorEastAsia" w:hAnsiTheme="minorEastAsia" w:hint="eastAsia"/>
                <w:b/>
                <w:sz w:val="18"/>
                <w:szCs w:val="18"/>
              </w:rPr>
              <w:t>4</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40" w:lineRule="atLeast"/>
              <w:jc w:val="center"/>
              <w:rPr>
                <w:rFonts w:asciiTheme="minorEastAsia" w:eastAsiaTheme="minorEastAsia" w:hAnsiTheme="minorEastAsia"/>
                <w:b/>
                <w:sz w:val="18"/>
                <w:szCs w:val="18"/>
              </w:rPr>
            </w:pPr>
            <w:r w:rsidRPr="00D447C0">
              <w:rPr>
                <w:rFonts w:asciiTheme="minorEastAsia" w:eastAsiaTheme="minorEastAsia" w:hAnsiTheme="minorEastAsia" w:hint="eastAsia"/>
                <w:b/>
                <w:sz w:val="18"/>
                <w:szCs w:val="18"/>
              </w:rPr>
              <w:t>16</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40" w:lineRule="atLeast"/>
              <w:jc w:val="center"/>
              <w:rPr>
                <w:rFonts w:asciiTheme="minorEastAsia" w:eastAsiaTheme="minorEastAsia" w:hAnsiTheme="minorEastAsia"/>
                <w:b/>
                <w:sz w:val="18"/>
                <w:szCs w:val="18"/>
              </w:rPr>
            </w:pPr>
            <w:r w:rsidRPr="00D447C0">
              <w:rPr>
                <w:rFonts w:asciiTheme="minorEastAsia" w:eastAsiaTheme="minorEastAsia" w:hAnsiTheme="minorEastAsia" w:hint="eastAsia"/>
                <w:b/>
                <w:sz w:val="18"/>
                <w:szCs w:val="18"/>
              </w:rPr>
              <w:t>18</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40" w:lineRule="atLeast"/>
              <w:jc w:val="center"/>
              <w:rPr>
                <w:rFonts w:asciiTheme="minorEastAsia" w:eastAsiaTheme="minorEastAsia" w:hAnsiTheme="minorEastAsia"/>
                <w:b/>
                <w:sz w:val="18"/>
                <w:szCs w:val="18"/>
              </w:rPr>
            </w:pPr>
            <w:r w:rsidRPr="00D447C0">
              <w:rPr>
                <w:rFonts w:asciiTheme="minorEastAsia" w:eastAsiaTheme="minorEastAsia" w:hAnsiTheme="minorEastAsia" w:hint="eastAsia"/>
                <w:b/>
                <w:sz w:val="18"/>
                <w:szCs w:val="18"/>
              </w:rPr>
              <w:t>8</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40" w:lineRule="atLeast"/>
              <w:jc w:val="center"/>
              <w:rPr>
                <w:rFonts w:asciiTheme="minorEastAsia" w:eastAsiaTheme="minorEastAsia" w:hAnsiTheme="minorEastAsia"/>
                <w:b/>
                <w:sz w:val="18"/>
                <w:szCs w:val="18"/>
              </w:rPr>
            </w:pPr>
          </w:p>
        </w:tc>
      </w:tr>
      <w:tr w:rsidR="00A75CD7" w:rsidRPr="00D447C0" w:rsidTr="0042221E">
        <w:trPr>
          <w:trHeight w:val="454"/>
          <w:jc w:val="center"/>
        </w:trPr>
        <w:tc>
          <w:tcPr>
            <w:tcW w:w="631" w:type="dxa"/>
            <w:vMerge w:val="restart"/>
            <w:tcBorders>
              <w:top w:val="nil"/>
              <w:left w:val="single" w:sz="4" w:space="0" w:color="auto"/>
              <w:right w:val="single" w:sz="4" w:space="0" w:color="auto"/>
            </w:tcBorders>
            <w:vAlign w:val="center"/>
          </w:tcPr>
          <w:p w:rsidR="00A75CD7" w:rsidRPr="00D447C0" w:rsidRDefault="00A75CD7" w:rsidP="0042221E">
            <w:pPr>
              <w:spacing w:line="240" w:lineRule="exact"/>
              <w:ind w:leftChars="86" w:left="181"/>
              <w:rPr>
                <w:rFonts w:asciiTheme="minorEastAsia" w:eastAsiaTheme="minorEastAsia" w:hAnsiTheme="minorEastAsia"/>
                <w:bCs/>
                <w:sz w:val="18"/>
                <w:szCs w:val="18"/>
              </w:rPr>
            </w:pPr>
            <w:r w:rsidRPr="00D447C0">
              <w:rPr>
                <w:rFonts w:asciiTheme="minorEastAsia" w:eastAsiaTheme="minorEastAsia" w:hAnsiTheme="minorEastAsia" w:hint="eastAsia"/>
                <w:bCs/>
                <w:sz w:val="18"/>
                <w:szCs w:val="18"/>
              </w:rPr>
              <w:t>专业实训课</w:t>
            </w:r>
          </w:p>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360" w:type="dxa"/>
            <w:vMerge w:val="restart"/>
            <w:tcBorders>
              <w:top w:val="nil"/>
              <w:left w:val="nil"/>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选修课</w:t>
            </w:r>
          </w:p>
        </w:tc>
        <w:tc>
          <w:tcPr>
            <w:tcW w:w="600" w:type="dxa"/>
            <w:gridSpan w:val="2"/>
            <w:tcBorders>
              <w:top w:val="nil"/>
              <w:left w:val="nil"/>
              <w:bottom w:val="single" w:sz="4" w:space="0" w:color="auto"/>
              <w:right w:val="single" w:sz="4" w:space="0" w:color="auto"/>
            </w:tcBorders>
            <w:vAlign w:val="center"/>
          </w:tcPr>
          <w:p w:rsidR="00A75CD7" w:rsidRPr="00D447C0" w:rsidRDefault="00A75CD7" w:rsidP="0042221E">
            <w:pPr>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1</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kern w:val="0"/>
                <w:sz w:val="18"/>
                <w:szCs w:val="18"/>
              </w:rPr>
              <w:t>工艺实训</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bCs/>
                <w:sz w:val="18"/>
                <w:szCs w:val="18"/>
              </w:rPr>
              <w:t>选</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2</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60</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60</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2周</w:t>
            </w:r>
          </w:p>
        </w:tc>
        <w:tc>
          <w:tcPr>
            <w:tcW w:w="563"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360" w:type="dxa"/>
            <w:vMerge/>
            <w:tcBorders>
              <w:left w:val="nil"/>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p>
        </w:tc>
        <w:tc>
          <w:tcPr>
            <w:tcW w:w="600" w:type="dxa"/>
            <w:gridSpan w:val="2"/>
            <w:tcBorders>
              <w:top w:val="nil"/>
              <w:left w:val="nil"/>
              <w:bottom w:val="single" w:sz="4" w:space="0" w:color="auto"/>
              <w:right w:val="single" w:sz="4" w:space="0" w:color="auto"/>
            </w:tcBorders>
            <w:vAlign w:val="center"/>
          </w:tcPr>
          <w:p w:rsidR="00A75CD7" w:rsidRPr="00D447C0" w:rsidRDefault="00A75CD7" w:rsidP="0042221E">
            <w:pPr>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2</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打样实训</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bCs/>
                <w:sz w:val="18"/>
                <w:szCs w:val="18"/>
              </w:rPr>
              <w:t>选</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2</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60</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60</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2周</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color w:val="FF0000"/>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360" w:type="dxa"/>
            <w:vMerge/>
            <w:tcBorders>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p>
        </w:tc>
        <w:tc>
          <w:tcPr>
            <w:tcW w:w="600" w:type="dxa"/>
            <w:gridSpan w:val="2"/>
            <w:tcBorders>
              <w:top w:val="nil"/>
              <w:left w:val="nil"/>
              <w:bottom w:val="single" w:sz="4" w:space="0" w:color="auto"/>
              <w:right w:val="single" w:sz="4" w:space="0" w:color="auto"/>
            </w:tcBorders>
            <w:vAlign w:val="center"/>
          </w:tcPr>
          <w:p w:rsidR="00A75CD7" w:rsidRPr="00D447C0" w:rsidRDefault="00A75CD7" w:rsidP="0042221E">
            <w:pPr>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3</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kern w:val="0"/>
                <w:sz w:val="18"/>
                <w:szCs w:val="18"/>
              </w:rPr>
              <w:t>经编实训</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bCs/>
                <w:sz w:val="18"/>
                <w:szCs w:val="18"/>
              </w:rPr>
              <w:t>选</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ind w:left="-58" w:right="-58"/>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120</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120</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4周</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4</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kern w:val="0"/>
                <w:sz w:val="18"/>
                <w:szCs w:val="18"/>
              </w:rPr>
              <w:t>染整实训</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ind w:left="-58" w:right="-58"/>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2</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60</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60</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2周</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p>
        </w:tc>
      </w:tr>
      <w:tr w:rsidR="00A75CD7" w:rsidRPr="00D447C0" w:rsidTr="0042221E">
        <w:trPr>
          <w:trHeight w:val="454"/>
          <w:jc w:val="center"/>
        </w:trPr>
        <w:tc>
          <w:tcPr>
            <w:tcW w:w="631" w:type="dxa"/>
            <w:vMerge/>
            <w:tcBorders>
              <w:left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5</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kern w:val="0"/>
                <w:sz w:val="18"/>
                <w:szCs w:val="18"/>
              </w:rPr>
              <w:t>毕业设计</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ind w:left="-58" w:right="-58"/>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4</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120</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学校</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120</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4周</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p>
        </w:tc>
      </w:tr>
      <w:tr w:rsidR="00A75CD7" w:rsidRPr="00D447C0" w:rsidTr="0042221E">
        <w:trPr>
          <w:trHeight w:val="454"/>
          <w:jc w:val="center"/>
        </w:trPr>
        <w:tc>
          <w:tcPr>
            <w:tcW w:w="631" w:type="dxa"/>
            <w:vMerge/>
            <w:tcBorders>
              <w:left w:val="single" w:sz="4" w:space="0" w:color="auto"/>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p>
        </w:tc>
        <w:tc>
          <w:tcPr>
            <w:tcW w:w="960" w:type="dxa"/>
            <w:gridSpan w:val="3"/>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6</w:t>
            </w:r>
          </w:p>
        </w:tc>
        <w:tc>
          <w:tcPr>
            <w:tcW w:w="2410" w:type="dxa"/>
            <w:tcBorders>
              <w:top w:val="nil"/>
              <w:left w:val="nil"/>
              <w:bottom w:val="single" w:sz="4" w:space="0" w:color="auto"/>
              <w:right w:val="single" w:sz="4" w:space="0" w:color="auto"/>
            </w:tcBorders>
            <w:vAlign w:val="center"/>
          </w:tcPr>
          <w:p w:rsidR="00A75CD7" w:rsidRPr="00D447C0" w:rsidRDefault="00A75CD7" w:rsidP="0042221E">
            <w:pPr>
              <w:spacing w:line="260" w:lineRule="exact"/>
              <w:jc w:val="center"/>
              <w:rPr>
                <w:rFonts w:asciiTheme="minorEastAsia" w:eastAsiaTheme="minorEastAsia" w:hAnsiTheme="minorEastAsia"/>
                <w:kern w:val="0"/>
                <w:sz w:val="18"/>
                <w:szCs w:val="18"/>
              </w:rPr>
            </w:pPr>
            <w:r w:rsidRPr="00D447C0">
              <w:rPr>
                <w:rFonts w:asciiTheme="minorEastAsia" w:eastAsiaTheme="minorEastAsia" w:hAnsiTheme="minorEastAsia" w:hint="eastAsia"/>
                <w:kern w:val="0"/>
                <w:sz w:val="18"/>
                <w:szCs w:val="18"/>
              </w:rPr>
              <w:t>顶岗实习(工作期间)</w:t>
            </w:r>
          </w:p>
        </w:tc>
        <w:tc>
          <w:tcPr>
            <w:tcW w:w="796"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必</w:t>
            </w:r>
            <w:r w:rsidRPr="00D447C0">
              <w:rPr>
                <w:rFonts w:asciiTheme="minorEastAsia" w:eastAsiaTheme="minorEastAsia" w:hAnsiTheme="minorEastAsia"/>
                <w:sz w:val="18"/>
                <w:szCs w:val="18"/>
              </w:rPr>
              <w:t>/</w:t>
            </w:r>
            <w:r w:rsidRPr="00D447C0">
              <w:rPr>
                <w:rFonts w:asciiTheme="minorEastAsia" w:eastAsiaTheme="minorEastAsia" w:hAnsiTheme="minorEastAsia" w:hint="eastAsia"/>
                <w:sz w:val="18"/>
                <w:szCs w:val="18"/>
              </w:rPr>
              <w:t>查</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ind w:left="-58" w:right="-58"/>
              <w:jc w:val="center"/>
              <w:rPr>
                <w:rFonts w:asciiTheme="minorEastAsia" w:eastAsiaTheme="minorEastAsia" w:hAnsiTheme="minorEastAsia"/>
                <w:sz w:val="18"/>
                <w:szCs w:val="18"/>
              </w:rPr>
            </w:pPr>
            <w:r w:rsidRPr="00D447C0">
              <w:rPr>
                <w:rFonts w:asciiTheme="minorEastAsia" w:eastAsiaTheme="minorEastAsia" w:hAnsiTheme="minorEastAsia" w:hint="eastAsia"/>
                <w:sz w:val="18"/>
                <w:szCs w:val="18"/>
              </w:rPr>
              <w:t>26</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adjustRightInd w:val="0"/>
              <w:snapToGrid w:val="0"/>
              <w:spacing w:line="260" w:lineRule="exact"/>
              <w:ind w:left="-58" w:right="-58"/>
              <w:jc w:val="center"/>
              <w:rPr>
                <w:rFonts w:asciiTheme="minorEastAsia" w:eastAsiaTheme="minorEastAsia" w:hAnsiTheme="minorEastAsia" w:cs="宋体"/>
                <w:kern w:val="0"/>
                <w:sz w:val="18"/>
                <w:szCs w:val="18"/>
              </w:rPr>
            </w:pPr>
            <w:r w:rsidRPr="00D447C0">
              <w:rPr>
                <w:rFonts w:asciiTheme="minorEastAsia" w:eastAsiaTheme="minorEastAsia" w:hAnsiTheme="minorEastAsia" w:hint="eastAsia"/>
                <w:sz w:val="18"/>
                <w:szCs w:val="18"/>
              </w:rPr>
              <w:t>540</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76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540</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企业</w:t>
            </w:r>
          </w:p>
        </w:tc>
        <w:tc>
          <w:tcPr>
            <w:tcW w:w="812" w:type="dxa"/>
            <w:tcBorders>
              <w:top w:val="nil"/>
              <w:left w:val="nil"/>
              <w:bottom w:val="single" w:sz="4" w:space="0" w:color="auto"/>
              <w:right w:val="single" w:sz="4" w:space="0" w:color="auto"/>
            </w:tcBorders>
            <w:vAlign w:val="center"/>
          </w:tcPr>
          <w:p w:rsidR="00A75CD7" w:rsidRPr="00D447C0" w:rsidRDefault="00A75CD7" w:rsidP="0042221E">
            <w:pPr>
              <w:jc w:val="center"/>
              <w:rPr>
                <w:rFonts w:asciiTheme="minorEastAsia" w:eastAsiaTheme="minorEastAsia" w:hAnsiTheme="minorEastAsia"/>
                <w:sz w:val="18"/>
                <w:szCs w:val="18"/>
              </w:rPr>
            </w:pPr>
            <w:r w:rsidRPr="00D447C0">
              <w:rPr>
                <w:rFonts w:asciiTheme="minorEastAsia" w:eastAsiaTheme="minorEastAsia" w:hAnsiTheme="minorEastAsia" w:cs="宋体" w:hint="eastAsia"/>
                <w:kern w:val="0"/>
                <w:sz w:val="18"/>
                <w:szCs w:val="18"/>
              </w:rPr>
              <w:t>企业</w:t>
            </w:r>
          </w:p>
        </w:tc>
        <w:tc>
          <w:tcPr>
            <w:tcW w:w="590"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3"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kern w:val="0"/>
                <w:sz w:val="18"/>
                <w:szCs w:val="18"/>
              </w:rPr>
              <w:t>30</w:t>
            </w:r>
          </w:p>
        </w:tc>
      </w:tr>
      <w:tr w:rsidR="00A75CD7" w:rsidRPr="00D447C0" w:rsidTr="0042221E">
        <w:trPr>
          <w:trHeight w:val="454"/>
          <w:jc w:val="center"/>
        </w:trPr>
        <w:tc>
          <w:tcPr>
            <w:tcW w:w="4797" w:type="dxa"/>
            <w:gridSpan w:val="6"/>
            <w:tcBorders>
              <w:top w:val="single" w:sz="4" w:space="0" w:color="auto"/>
              <w:left w:val="single" w:sz="4" w:space="0" w:color="auto"/>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r w:rsidRPr="00D447C0">
              <w:rPr>
                <w:rFonts w:asciiTheme="minorEastAsia" w:eastAsiaTheme="minorEastAsia" w:hAnsiTheme="minorEastAsia" w:cs="宋体" w:hint="eastAsia"/>
                <w:bCs/>
                <w:kern w:val="0"/>
                <w:sz w:val="18"/>
                <w:szCs w:val="18"/>
              </w:rPr>
              <w:t>小     计</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
                <w:kern w:val="0"/>
                <w:sz w:val="18"/>
                <w:szCs w:val="18"/>
              </w:rPr>
            </w:pPr>
            <w:r w:rsidRPr="00D447C0">
              <w:rPr>
                <w:rFonts w:asciiTheme="minorEastAsia" w:eastAsiaTheme="minorEastAsia" w:hAnsiTheme="minorEastAsia" w:cs="宋体" w:hint="eastAsia"/>
                <w:b/>
                <w:kern w:val="0"/>
                <w:sz w:val="18"/>
                <w:szCs w:val="18"/>
              </w:rPr>
              <w:t>40</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r w:rsidRPr="00D447C0">
              <w:rPr>
                <w:rFonts w:asciiTheme="minorEastAsia" w:eastAsiaTheme="minorEastAsia" w:hAnsiTheme="minorEastAsia" w:cs="宋体" w:hint="eastAsia"/>
                <w:b/>
                <w:bCs/>
                <w:kern w:val="0"/>
                <w:sz w:val="18"/>
                <w:szCs w:val="18"/>
              </w:rPr>
              <w:t>960</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kern w:val="0"/>
                <w:sz w:val="18"/>
                <w:szCs w:val="18"/>
              </w:rPr>
            </w:pP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p>
        </w:tc>
        <w:tc>
          <w:tcPr>
            <w:tcW w:w="76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960</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p>
        </w:tc>
        <w:tc>
          <w:tcPr>
            <w:tcW w:w="812"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p>
        </w:tc>
        <w:tc>
          <w:tcPr>
            <w:tcW w:w="590"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 xml:space="preserve"> </w:t>
            </w:r>
          </w:p>
        </w:tc>
        <w:tc>
          <w:tcPr>
            <w:tcW w:w="563"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kern w:val="0"/>
                <w:sz w:val="18"/>
                <w:szCs w:val="18"/>
              </w:rPr>
            </w:pPr>
            <w:r w:rsidRPr="00D447C0">
              <w:rPr>
                <w:rFonts w:asciiTheme="minorEastAsia" w:eastAsiaTheme="minorEastAsia" w:hAnsiTheme="minorEastAsia" w:cs="宋体" w:hint="eastAsia"/>
                <w:b/>
                <w:kern w:val="0"/>
                <w:sz w:val="18"/>
                <w:szCs w:val="18"/>
              </w:rPr>
              <w:t xml:space="preserve"> </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color w:val="000000"/>
                <w:kern w:val="0"/>
                <w:sz w:val="18"/>
                <w:szCs w:val="18"/>
              </w:rPr>
            </w:pP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color w:val="000000"/>
                <w:kern w:val="0"/>
                <w:sz w:val="18"/>
                <w:szCs w:val="18"/>
              </w:rPr>
            </w:pPr>
          </w:p>
        </w:tc>
      </w:tr>
      <w:tr w:rsidR="00A75CD7" w:rsidRPr="00D447C0" w:rsidTr="0042221E">
        <w:trPr>
          <w:trHeight w:val="454"/>
          <w:jc w:val="center"/>
        </w:trPr>
        <w:tc>
          <w:tcPr>
            <w:tcW w:w="4797" w:type="dxa"/>
            <w:gridSpan w:val="6"/>
            <w:tcBorders>
              <w:top w:val="single" w:sz="4" w:space="0" w:color="auto"/>
              <w:left w:val="single" w:sz="4" w:space="0" w:color="auto"/>
              <w:bottom w:val="single" w:sz="4" w:space="0" w:color="auto"/>
              <w:right w:val="single" w:sz="4" w:space="0" w:color="auto"/>
            </w:tcBorders>
            <w:vAlign w:val="center"/>
          </w:tcPr>
          <w:p w:rsidR="00A75CD7" w:rsidRPr="00D447C0" w:rsidRDefault="00A75CD7" w:rsidP="0042221E">
            <w:pPr>
              <w:widowControl/>
              <w:spacing w:line="300" w:lineRule="exact"/>
              <w:jc w:val="center"/>
              <w:rPr>
                <w:rFonts w:asciiTheme="minorEastAsia" w:eastAsiaTheme="minorEastAsia" w:hAnsiTheme="minorEastAsia" w:cs="宋体"/>
                <w:bCs/>
                <w:kern w:val="0"/>
                <w:sz w:val="18"/>
                <w:szCs w:val="18"/>
              </w:rPr>
            </w:pPr>
            <w:r w:rsidRPr="00D447C0">
              <w:rPr>
                <w:rFonts w:asciiTheme="minorEastAsia" w:eastAsiaTheme="minorEastAsia" w:hAnsiTheme="minorEastAsia" w:cs="宋体" w:hint="eastAsia"/>
                <w:bCs/>
                <w:kern w:val="0"/>
                <w:sz w:val="18"/>
                <w:szCs w:val="18"/>
              </w:rPr>
              <w:t>学分/学时/周课时</w:t>
            </w:r>
          </w:p>
          <w:p w:rsidR="00A75CD7" w:rsidRPr="00D447C0" w:rsidRDefault="00A75CD7" w:rsidP="0042221E">
            <w:pPr>
              <w:widowControl/>
              <w:spacing w:line="300" w:lineRule="exact"/>
              <w:jc w:val="center"/>
              <w:rPr>
                <w:rFonts w:asciiTheme="minorEastAsia" w:eastAsiaTheme="minorEastAsia" w:hAnsiTheme="minorEastAsia" w:cs="宋体"/>
                <w:bCs/>
                <w:i/>
                <w:iCs/>
                <w:kern w:val="0"/>
                <w:sz w:val="18"/>
                <w:szCs w:val="18"/>
              </w:rPr>
            </w:pPr>
            <w:r w:rsidRPr="00D447C0">
              <w:rPr>
                <w:rFonts w:asciiTheme="minorEastAsia" w:eastAsiaTheme="minorEastAsia" w:hAnsiTheme="minorEastAsia" w:cs="宋体" w:hint="eastAsia"/>
                <w:bCs/>
                <w:kern w:val="0"/>
                <w:sz w:val="18"/>
                <w:szCs w:val="18"/>
              </w:rPr>
              <w:t>合计</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color w:val="000000"/>
                <w:kern w:val="0"/>
                <w:sz w:val="18"/>
                <w:szCs w:val="18"/>
              </w:rPr>
            </w:pPr>
            <w:r w:rsidRPr="00D447C0">
              <w:rPr>
                <w:rFonts w:asciiTheme="minorEastAsia" w:eastAsiaTheme="minorEastAsia" w:hAnsiTheme="minorEastAsia" w:cs="宋体" w:hint="eastAsia"/>
                <w:b/>
                <w:bCs/>
                <w:color w:val="000000"/>
                <w:kern w:val="0"/>
                <w:sz w:val="18"/>
                <w:szCs w:val="18"/>
              </w:rPr>
              <w:t>132</w:t>
            </w:r>
          </w:p>
        </w:tc>
        <w:tc>
          <w:tcPr>
            <w:tcW w:w="774"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2560</w:t>
            </w:r>
          </w:p>
        </w:tc>
        <w:tc>
          <w:tcPr>
            <w:tcW w:w="78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594</w:t>
            </w: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p>
        </w:tc>
        <w:tc>
          <w:tcPr>
            <w:tcW w:w="70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p>
        </w:tc>
        <w:tc>
          <w:tcPr>
            <w:tcW w:w="769"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r w:rsidRPr="00D447C0">
              <w:rPr>
                <w:rFonts w:asciiTheme="minorEastAsia" w:eastAsiaTheme="minorEastAsia" w:hAnsiTheme="minorEastAsia" w:cs="宋体" w:hint="eastAsia"/>
                <w:b/>
                <w:bCs/>
                <w:kern w:val="0"/>
                <w:sz w:val="18"/>
                <w:szCs w:val="18"/>
              </w:rPr>
              <w:t>1966</w:t>
            </w:r>
          </w:p>
        </w:tc>
        <w:tc>
          <w:tcPr>
            <w:tcW w:w="851"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kern w:val="0"/>
                <w:sz w:val="18"/>
                <w:szCs w:val="18"/>
              </w:rPr>
            </w:pPr>
          </w:p>
        </w:tc>
        <w:tc>
          <w:tcPr>
            <w:tcW w:w="812"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kern w:val="0"/>
                <w:sz w:val="18"/>
                <w:szCs w:val="18"/>
              </w:rPr>
            </w:pPr>
          </w:p>
        </w:tc>
        <w:tc>
          <w:tcPr>
            <w:tcW w:w="590"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color w:val="000000"/>
                <w:kern w:val="0"/>
                <w:sz w:val="18"/>
                <w:szCs w:val="18"/>
              </w:rPr>
            </w:pPr>
            <w:r w:rsidRPr="00D447C0">
              <w:rPr>
                <w:rFonts w:asciiTheme="minorEastAsia" w:eastAsiaTheme="minorEastAsia" w:hAnsiTheme="minorEastAsia" w:cs="宋体" w:hint="eastAsia"/>
                <w:b/>
                <w:bCs/>
                <w:color w:val="000000"/>
                <w:kern w:val="0"/>
                <w:sz w:val="18"/>
                <w:szCs w:val="18"/>
              </w:rPr>
              <w:t>22</w:t>
            </w:r>
          </w:p>
        </w:tc>
        <w:tc>
          <w:tcPr>
            <w:tcW w:w="563"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color w:val="000000"/>
                <w:kern w:val="0"/>
                <w:sz w:val="18"/>
                <w:szCs w:val="18"/>
              </w:rPr>
            </w:pPr>
            <w:r w:rsidRPr="00D447C0">
              <w:rPr>
                <w:rFonts w:asciiTheme="minorEastAsia" w:eastAsiaTheme="minorEastAsia" w:hAnsiTheme="minorEastAsia" w:cs="宋体" w:hint="eastAsia"/>
                <w:b/>
                <w:bCs/>
                <w:color w:val="000000"/>
                <w:kern w:val="0"/>
                <w:sz w:val="18"/>
                <w:szCs w:val="18"/>
              </w:rPr>
              <w:t>22</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color w:val="000000"/>
                <w:kern w:val="0"/>
                <w:sz w:val="18"/>
                <w:szCs w:val="18"/>
              </w:rPr>
            </w:pPr>
            <w:r w:rsidRPr="00D447C0">
              <w:rPr>
                <w:rFonts w:asciiTheme="minorEastAsia" w:eastAsiaTheme="minorEastAsia" w:hAnsiTheme="minorEastAsia" w:cs="宋体" w:hint="eastAsia"/>
                <w:b/>
                <w:bCs/>
                <w:color w:val="000000"/>
                <w:kern w:val="0"/>
                <w:sz w:val="18"/>
                <w:szCs w:val="18"/>
              </w:rPr>
              <w:t>20</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color w:val="000000"/>
                <w:kern w:val="0"/>
                <w:sz w:val="18"/>
                <w:szCs w:val="18"/>
              </w:rPr>
            </w:pPr>
            <w:r w:rsidRPr="00D447C0">
              <w:rPr>
                <w:rFonts w:asciiTheme="minorEastAsia" w:eastAsiaTheme="minorEastAsia" w:hAnsiTheme="minorEastAsia" w:cs="宋体" w:hint="eastAsia"/>
                <w:b/>
                <w:bCs/>
                <w:color w:val="000000"/>
                <w:kern w:val="0"/>
                <w:sz w:val="18"/>
                <w:szCs w:val="18"/>
              </w:rPr>
              <w:t>18</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bCs/>
                <w:color w:val="000000"/>
                <w:kern w:val="0"/>
                <w:sz w:val="18"/>
                <w:szCs w:val="18"/>
              </w:rPr>
            </w:pPr>
            <w:r w:rsidRPr="00D447C0">
              <w:rPr>
                <w:rFonts w:asciiTheme="minorEastAsia" w:eastAsiaTheme="minorEastAsia" w:hAnsiTheme="minorEastAsia" w:cs="宋体" w:hint="eastAsia"/>
                <w:b/>
                <w:bCs/>
                <w:color w:val="000000"/>
                <w:kern w:val="0"/>
                <w:sz w:val="18"/>
                <w:szCs w:val="18"/>
              </w:rPr>
              <w:t>8</w:t>
            </w:r>
          </w:p>
        </w:tc>
        <w:tc>
          <w:tcPr>
            <w:tcW w:w="567" w:type="dxa"/>
            <w:tcBorders>
              <w:top w:val="nil"/>
              <w:left w:val="nil"/>
              <w:bottom w:val="single" w:sz="4" w:space="0" w:color="auto"/>
              <w:right w:val="single" w:sz="4" w:space="0" w:color="auto"/>
            </w:tcBorders>
            <w:vAlign w:val="center"/>
          </w:tcPr>
          <w:p w:rsidR="00A75CD7" w:rsidRPr="00D447C0" w:rsidRDefault="00A75CD7" w:rsidP="0042221E">
            <w:pPr>
              <w:widowControl/>
              <w:spacing w:line="240" w:lineRule="exact"/>
              <w:jc w:val="center"/>
              <w:rPr>
                <w:rFonts w:asciiTheme="minorEastAsia" w:eastAsiaTheme="minorEastAsia" w:hAnsiTheme="minorEastAsia" w:cs="宋体"/>
                <w:b/>
                <w:kern w:val="0"/>
                <w:sz w:val="18"/>
                <w:szCs w:val="18"/>
              </w:rPr>
            </w:pPr>
            <w:r w:rsidRPr="00D447C0">
              <w:rPr>
                <w:rFonts w:asciiTheme="minorEastAsia" w:eastAsiaTheme="minorEastAsia" w:hAnsiTheme="minorEastAsia" w:cs="宋体" w:hint="eastAsia"/>
                <w:b/>
                <w:kern w:val="0"/>
                <w:sz w:val="18"/>
                <w:szCs w:val="18"/>
              </w:rPr>
              <w:t>30</w:t>
            </w:r>
          </w:p>
        </w:tc>
      </w:tr>
    </w:tbl>
    <w:p w:rsidR="00A75CD7" w:rsidRDefault="00A75CD7" w:rsidP="00A75CD7">
      <w:pPr>
        <w:spacing w:line="420" w:lineRule="exact"/>
        <w:ind w:firstLineChars="200" w:firstLine="480"/>
        <w:rPr>
          <w:rFonts w:asciiTheme="minorEastAsia" w:eastAsiaTheme="minorEastAsia" w:hAnsiTheme="minorEastAsia" w:cs="仿宋_GB2312"/>
          <w:kern w:val="0"/>
          <w:sz w:val="24"/>
          <w:szCs w:val="24"/>
        </w:rPr>
        <w:sectPr w:rsidR="00A75CD7" w:rsidSect="000E77E1">
          <w:pgSz w:w="16838" w:h="11906" w:orient="landscape"/>
          <w:pgMar w:top="567" w:right="1134" w:bottom="567" w:left="1440" w:header="851" w:footer="992" w:gutter="0"/>
          <w:cols w:space="425"/>
          <w:docGrid w:type="lines" w:linePitch="312"/>
        </w:sectPr>
      </w:pPr>
      <w:r w:rsidRPr="004E5E71">
        <w:rPr>
          <w:rFonts w:asciiTheme="minorEastAsia" w:eastAsiaTheme="minorEastAsia" w:hAnsiTheme="minorEastAsia" w:cs="仿宋_GB2312" w:hint="eastAsia"/>
          <w:kern w:val="0"/>
          <w:sz w:val="24"/>
          <w:szCs w:val="24"/>
        </w:rPr>
        <w:t>（填表说明：教学场所指在学校或企业、实施配备指授课教师是企业师傅或学校教师）</w:t>
      </w:r>
    </w:p>
    <w:p w:rsidR="00A75CD7" w:rsidRPr="00D447C0" w:rsidRDefault="00A75CD7" w:rsidP="00A75CD7">
      <w:pPr>
        <w:spacing w:line="360" w:lineRule="auto"/>
        <w:ind w:firstLineChars="200" w:firstLine="422"/>
        <w:rPr>
          <w:rFonts w:asciiTheme="minorEastAsia" w:eastAsiaTheme="minorEastAsia" w:hAnsiTheme="minorEastAsia" w:cs="方正小标宋_GBK"/>
          <w:b/>
        </w:rPr>
      </w:pPr>
      <w:r w:rsidRPr="00D447C0">
        <w:rPr>
          <w:rFonts w:asciiTheme="minorEastAsia" w:eastAsiaTheme="minorEastAsia" w:hAnsiTheme="minorEastAsia" w:cs="方正小标宋_GBK" w:hint="eastAsia"/>
          <w:b/>
        </w:rPr>
        <w:lastRenderedPageBreak/>
        <w:t>（</w:t>
      </w:r>
      <w:r>
        <w:rPr>
          <w:rFonts w:asciiTheme="minorEastAsia" w:eastAsiaTheme="minorEastAsia" w:hAnsiTheme="minorEastAsia" w:cs="方正小标宋_GBK" w:hint="eastAsia"/>
          <w:b/>
        </w:rPr>
        <w:t>二</w:t>
      </w:r>
      <w:r w:rsidRPr="00D447C0">
        <w:rPr>
          <w:rFonts w:asciiTheme="minorEastAsia" w:eastAsiaTheme="minorEastAsia" w:hAnsiTheme="minorEastAsia" w:cs="方正小标宋_GBK" w:hint="eastAsia"/>
          <w:b/>
        </w:rPr>
        <w:t>）学分、学时分配（见下表）</w:t>
      </w:r>
    </w:p>
    <w:p w:rsidR="00A75CD7" w:rsidRPr="00363887" w:rsidRDefault="00A75CD7" w:rsidP="00A75CD7">
      <w:pPr>
        <w:spacing w:line="580" w:lineRule="exact"/>
        <w:jc w:val="center"/>
        <w:rPr>
          <w:rFonts w:asciiTheme="minorEastAsia" w:eastAsiaTheme="minorEastAsia" w:hAnsiTheme="minorEastAsia" w:cs="Times New Roman"/>
          <w:kern w:val="0"/>
        </w:rPr>
      </w:pPr>
      <w:r w:rsidRPr="00363887">
        <w:rPr>
          <w:rFonts w:asciiTheme="minorEastAsia" w:eastAsiaTheme="minorEastAsia" w:hAnsiTheme="minorEastAsia" w:cs="仿宋_GB2312" w:hint="eastAsia"/>
          <w:kern w:val="0"/>
        </w:rPr>
        <w:t>各类课程学时学分分配表</w:t>
      </w:r>
    </w:p>
    <w:tbl>
      <w:tblPr>
        <w:tblW w:w="8356" w:type="dxa"/>
        <w:jc w:val="center"/>
        <w:tblInd w:w="1288" w:type="dxa"/>
        <w:tblLayout w:type="fixed"/>
        <w:tblCellMar>
          <w:left w:w="0" w:type="dxa"/>
          <w:right w:w="0" w:type="dxa"/>
        </w:tblCellMar>
        <w:tblLook w:val="00A0"/>
      </w:tblPr>
      <w:tblGrid>
        <w:gridCol w:w="2574"/>
        <w:gridCol w:w="1266"/>
        <w:gridCol w:w="1122"/>
        <w:gridCol w:w="1275"/>
        <w:gridCol w:w="993"/>
        <w:gridCol w:w="1126"/>
      </w:tblGrid>
      <w:tr w:rsidR="00A75CD7" w:rsidRPr="00363887" w:rsidTr="0042221E">
        <w:trPr>
          <w:trHeight w:val="567"/>
          <w:jc w:val="center"/>
        </w:trPr>
        <w:tc>
          <w:tcPr>
            <w:tcW w:w="2574" w:type="dxa"/>
            <w:vMerge w:val="restart"/>
            <w:tcBorders>
              <w:top w:val="single" w:sz="4" w:space="0" w:color="auto"/>
              <w:left w:val="single" w:sz="4" w:space="0" w:color="auto"/>
              <w:right w:val="single" w:sz="4" w:space="0" w:color="000000"/>
            </w:tcBorders>
            <w:vAlign w:val="center"/>
          </w:tcPr>
          <w:p w:rsidR="00A75CD7" w:rsidRPr="00363887" w:rsidRDefault="00A75CD7" w:rsidP="0042221E">
            <w:pPr>
              <w:spacing w:line="240" w:lineRule="exact"/>
              <w:jc w:val="center"/>
              <w:rPr>
                <w:rFonts w:asciiTheme="minorEastAsia" w:eastAsiaTheme="minorEastAsia" w:hAnsiTheme="minorEastAsia" w:cs="Times New Roman"/>
                <w:sz w:val="18"/>
                <w:szCs w:val="18"/>
              </w:rPr>
            </w:pPr>
            <w:r w:rsidRPr="00363887">
              <w:rPr>
                <w:rFonts w:asciiTheme="minorEastAsia" w:eastAsiaTheme="minorEastAsia" w:hAnsiTheme="minorEastAsia" w:cs="仿宋_GB2312" w:hint="eastAsia"/>
                <w:sz w:val="18"/>
                <w:szCs w:val="18"/>
              </w:rPr>
              <w:t>课程类别</w:t>
            </w:r>
          </w:p>
        </w:tc>
        <w:tc>
          <w:tcPr>
            <w:tcW w:w="3663"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cs="Times New Roman"/>
                <w:sz w:val="18"/>
                <w:szCs w:val="18"/>
              </w:rPr>
            </w:pPr>
            <w:r w:rsidRPr="00363887">
              <w:rPr>
                <w:rFonts w:asciiTheme="minorEastAsia" w:eastAsiaTheme="minorEastAsia" w:hAnsiTheme="minorEastAsia" w:cs="仿宋_GB2312" w:hint="eastAsia"/>
                <w:sz w:val="18"/>
                <w:szCs w:val="18"/>
              </w:rPr>
              <w:t>学时数</w:t>
            </w:r>
          </w:p>
        </w:tc>
        <w:tc>
          <w:tcPr>
            <w:tcW w:w="993"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cs="Times New Roman"/>
                <w:sz w:val="18"/>
                <w:szCs w:val="18"/>
              </w:rPr>
            </w:pPr>
            <w:r w:rsidRPr="00363887">
              <w:rPr>
                <w:rFonts w:asciiTheme="minorEastAsia" w:eastAsiaTheme="minorEastAsia" w:hAnsiTheme="minorEastAsia" w:cs="仿宋_GB2312" w:hint="eastAsia"/>
                <w:sz w:val="18"/>
                <w:szCs w:val="18"/>
              </w:rPr>
              <w:t>学分数</w:t>
            </w:r>
          </w:p>
        </w:tc>
        <w:tc>
          <w:tcPr>
            <w:tcW w:w="1126" w:type="dxa"/>
            <w:vMerge w:val="restart"/>
            <w:tcBorders>
              <w:top w:val="single" w:sz="4" w:space="0" w:color="auto"/>
              <w:left w:val="nil"/>
              <w:right w:val="single" w:sz="4" w:space="0" w:color="auto"/>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cs="仿宋_GB2312"/>
                <w:sz w:val="18"/>
                <w:szCs w:val="18"/>
              </w:rPr>
            </w:pPr>
            <w:r w:rsidRPr="00363887">
              <w:rPr>
                <w:rFonts w:asciiTheme="minorEastAsia" w:eastAsiaTheme="minorEastAsia" w:hAnsiTheme="minorEastAsia" w:cs="仿宋_GB2312" w:hint="eastAsia"/>
                <w:sz w:val="18"/>
                <w:szCs w:val="18"/>
              </w:rPr>
              <w:t>学时数</w:t>
            </w:r>
          </w:p>
          <w:p w:rsidR="00A75CD7" w:rsidRPr="00363887" w:rsidRDefault="00A75CD7" w:rsidP="0042221E">
            <w:pPr>
              <w:spacing w:line="240" w:lineRule="exact"/>
              <w:jc w:val="center"/>
              <w:rPr>
                <w:rFonts w:asciiTheme="minorEastAsia" w:eastAsiaTheme="minorEastAsia" w:hAnsiTheme="minorEastAsia" w:cs="Times New Roman"/>
                <w:sz w:val="18"/>
                <w:szCs w:val="18"/>
              </w:rPr>
            </w:pPr>
            <w:r w:rsidRPr="00363887">
              <w:rPr>
                <w:rFonts w:asciiTheme="minorEastAsia" w:eastAsiaTheme="minorEastAsia" w:hAnsiTheme="minorEastAsia" w:cs="仿宋_GB2312" w:hint="eastAsia"/>
                <w:sz w:val="18"/>
                <w:szCs w:val="18"/>
              </w:rPr>
              <w:t>占比</w:t>
            </w:r>
          </w:p>
        </w:tc>
      </w:tr>
      <w:tr w:rsidR="00A75CD7" w:rsidRPr="00363887" w:rsidTr="0042221E">
        <w:trPr>
          <w:trHeight w:val="567"/>
          <w:jc w:val="center"/>
        </w:trPr>
        <w:tc>
          <w:tcPr>
            <w:tcW w:w="2574" w:type="dxa"/>
            <w:vMerge/>
            <w:tcBorders>
              <w:top w:val="single" w:sz="4" w:space="0" w:color="auto"/>
              <w:left w:val="single" w:sz="4" w:space="0" w:color="auto"/>
              <w:right w:val="single" w:sz="4" w:space="0" w:color="000000"/>
            </w:tcBorders>
            <w:vAlign w:val="center"/>
          </w:tcPr>
          <w:p w:rsidR="00A75CD7" w:rsidRPr="00363887" w:rsidRDefault="00A75CD7" w:rsidP="0042221E">
            <w:pPr>
              <w:widowControl/>
              <w:spacing w:line="240" w:lineRule="exact"/>
              <w:jc w:val="left"/>
              <w:rPr>
                <w:rFonts w:asciiTheme="minorEastAsia" w:eastAsiaTheme="minorEastAsia" w:hAnsiTheme="minorEastAsia" w:cs="Times New Roman"/>
                <w:sz w:val="18"/>
                <w:szCs w:val="18"/>
              </w:rPr>
            </w:pPr>
          </w:p>
        </w:tc>
        <w:tc>
          <w:tcPr>
            <w:tcW w:w="12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cs="Times New Roman"/>
                <w:sz w:val="18"/>
                <w:szCs w:val="18"/>
              </w:rPr>
            </w:pPr>
            <w:r w:rsidRPr="00363887">
              <w:rPr>
                <w:rFonts w:asciiTheme="minorEastAsia" w:eastAsiaTheme="minorEastAsia" w:hAnsiTheme="minorEastAsia" w:cs="仿宋_GB2312" w:hint="eastAsia"/>
                <w:sz w:val="18"/>
                <w:szCs w:val="18"/>
              </w:rPr>
              <w:t>总学时</w:t>
            </w:r>
          </w:p>
        </w:tc>
        <w:tc>
          <w:tcPr>
            <w:tcW w:w="11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cs="Times New Roman"/>
                <w:sz w:val="18"/>
                <w:szCs w:val="18"/>
              </w:rPr>
            </w:pPr>
            <w:r w:rsidRPr="00363887">
              <w:rPr>
                <w:rFonts w:asciiTheme="minorEastAsia" w:eastAsiaTheme="minorEastAsia" w:hAnsiTheme="minorEastAsia" w:cs="仿宋_GB2312" w:hint="eastAsia"/>
                <w:sz w:val="18"/>
                <w:szCs w:val="18"/>
              </w:rPr>
              <w:t>理论学时</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cs="Times New Roman"/>
                <w:sz w:val="18"/>
                <w:szCs w:val="18"/>
              </w:rPr>
            </w:pPr>
            <w:r w:rsidRPr="00363887">
              <w:rPr>
                <w:rFonts w:asciiTheme="minorEastAsia" w:eastAsiaTheme="minorEastAsia" w:hAnsiTheme="minorEastAsia" w:cs="仿宋_GB2312" w:hint="eastAsia"/>
                <w:sz w:val="18"/>
                <w:szCs w:val="18"/>
              </w:rPr>
              <w:t>实践学时</w:t>
            </w:r>
          </w:p>
        </w:tc>
        <w:tc>
          <w:tcPr>
            <w:tcW w:w="993" w:type="dxa"/>
            <w:vMerge/>
            <w:tcBorders>
              <w:top w:val="single" w:sz="4" w:space="0" w:color="auto"/>
              <w:left w:val="nil"/>
              <w:bottom w:val="single" w:sz="4" w:space="0" w:color="auto"/>
              <w:right w:val="single" w:sz="4" w:space="0" w:color="auto"/>
            </w:tcBorders>
            <w:vAlign w:val="center"/>
          </w:tcPr>
          <w:p w:rsidR="00A75CD7" w:rsidRPr="00363887" w:rsidRDefault="00A75CD7" w:rsidP="0042221E">
            <w:pPr>
              <w:widowControl/>
              <w:spacing w:line="240" w:lineRule="exact"/>
              <w:jc w:val="left"/>
              <w:rPr>
                <w:rFonts w:asciiTheme="minorEastAsia" w:eastAsiaTheme="minorEastAsia" w:hAnsiTheme="minorEastAsia" w:cs="Times New Roman"/>
                <w:sz w:val="18"/>
                <w:szCs w:val="18"/>
              </w:rPr>
            </w:pPr>
          </w:p>
        </w:tc>
        <w:tc>
          <w:tcPr>
            <w:tcW w:w="1126" w:type="dxa"/>
            <w:vMerge/>
            <w:tcBorders>
              <w:top w:val="single" w:sz="4" w:space="0" w:color="auto"/>
              <w:left w:val="nil"/>
              <w:right w:val="single" w:sz="4" w:space="0" w:color="auto"/>
            </w:tcBorders>
            <w:vAlign w:val="center"/>
          </w:tcPr>
          <w:p w:rsidR="00A75CD7" w:rsidRPr="00363887" w:rsidRDefault="00A75CD7" w:rsidP="0042221E">
            <w:pPr>
              <w:widowControl/>
              <w:spacing w:line="240" w:lineRule="exact"/>
              <w:jc w:val="left"/>
              <w:rPr>
                <w:rFonts w:asciiTheme="minorEastAsia" w:eastAsiaTheme="minorEastAsia" w:hAnsiTheme="minorEastAsia" w:cs="Times New Roman"/>
                <w:sz w:val="18"/>
                <w:szCs w:val="18"/>
              </w:rPr>
            </w:pPr>
          </w:p>
        </w:tc>
      </w:tr>
      <w:tr w:rsidR="00A75CD7" w:rsidRPr="00363887" w:rsidTr="0042221E">
        <w:trPr>
          <w:trHeight w:val="567"/>
          <w:jc w:val="center"/>
        </w:trPr>
        <w:tc>
          <w:tcPr>
            <w:tcW w:w="2574" w:type="dxa"/>
            <w:tcBorders>
              <w:top w:val="single" w:sz="4" w:space="0" w:color="auto"/>
              <w:left w:val="single" w:sz="4" w:space="0" w:color="auto"/>
              <w:right w:val="single" w:sz="4" w:space="0" w:color="auto"/>
            </w:tcBorders>
            <w:vAlign w:val="center"/>
          </w:tcPr>
          <w:p w:rsidR="00A75CD7" w:rsidRPr="00363887" w:rsidRDefault="00A75CD7" w:rsidP="0042221E">
            <w:pPr>
              <w:spacing w:line="240" w:lineRule="exact"/>
              <w:jc w:val="center"/>
              <w:rPr>
                <w:rFonts w:asciiTheme="minorEastAsia" w:eastAsiaTheme="minorEastAsia" w:hAnsiTheme="minorEastAsia" w:cs="Times New Roman"/>
                <w:sz w:val="18"/>
                <w:szCs w:val="18"/>
              </w:rPr>
            </w:pPr>
            <w:r w:rsidRPr="00363887">
              <w:rPr>
                <w:rFonts w:ascii="宋体" w:hAnsi="宋体" w:hint="eastAsia"/>
                <w:sz w:val="18"/>
                <w:szCs w:val="18"/>
              </w:rPr>
              <w:t>公共基础课程</w:t>
            </w:r>
            <w:r w:rsidRPr="00363887">
              <w:rPr>
                <w:rFonts w:asciiTheme="minorEastAsia" w:eastAsiaTheme="minorEastAsia" w:hAnsiTheme="minorEastAsia" w:cs="仿宋_GB2312" w:hint="eastAsia"/>
                <w:sz w:val="18"/>
                <w:szCs w:val="18"/>
              </w:rPr>
              <w:t>（含思政课、职业素质、创新创业、岗位培训等）</w:t>
            </w:r>
          </w:p>
        </w:tc>
        <w:tc>
          <w:tcPr>
            <w:tcW w:w="12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r w:rsidRPr="00363887">
              <w:rPr>
                <w:rFonts w:asciiTheme="minorEastAsia" w:eastAsiaTheme="minorEastAsia" w:hAnsiTheme="minorEastAsia" w:hint="eastAsia"/>
                <w:sz w:val="18"/>
                <w:szCs w:val="18"/>
              </w:rPr>
              <w:t>644</w:t>
            </w:r>
          </w:p>
        </w:tc>
        <w:tc>
          <w:tcPr>
            <w:tcW w:w="11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r w:rsidRPr="00363887">
              <w:rPr>
                <w:rFonts w:asciiTheme="minorEastAsia" w:eastAsiaTheme="minorEastAsia" w:hAnsiTheme="minorEastAsia" w:hint="eastAsia"/>
                <w:sz w:val="18"/>
                <w:szCs w:val="18"/>
              </w:rPr>
              <w:t>240</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r w:rsidRPr="00363887">
              <w:rPr>
                <w:rFonts w:asciiTheme="minorEastAsia" w:eastAsiaTheme="minorEastAsia" w:hAnsiTheme="minorEastAsia" w:hint="eastAsia"/>
                <w:sz w:val="18"/>
                <w:szCs w:val="18"/>
              </w:rPr>
              <w:t>404</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r w:rsidRPr="00363887">
              <w:rPr>
                <w:rFonts w:asciiTheme="minorEastAsia" w:eastAsiaTheme="minorEastAsia" w:hAnsiTheme="minorEastAsia" w:hint="eastAsia"/>
                <w:sz w:val="18"/>
                <w:szCs w:val="18"/>
              </w:rPr>
              <w:t>38</w:t>
            </w:r>
          </w:p>
        </w:tc>
        <w:tc>
          <w:tcPr>
            <w:tcW w:w="1126"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r w:rsidRPr="00363887">
              <w:rPr>
                <w:rFonts w:asciiTheme="minorEastAsia" w:eastAsiaTheme="minorEastAsia" w:hAnsiTheme="minorEastAsia" w:hint="eastAsia"/>
                <w:sz w:val="18"/>
                <w:szCs w:val="18"/>
              </w:rPr>
              <w:t>25.1</w:t>
            </w:r>
          </w:p>
        </w:tc>
      </w:tr>
      <w:tr w:rsidR="00A75CD7" w:rsidRPr="00363887" w:rsidTr="0042221E">
        <w:trPr>
          <w:trHeight w:val="567"/>
          <w:jc w:val="center"/>
        </w:trPr>
        <w:tc>
          <w:tcPr>
            <w:tcW w:w="2574" w:type="dxa"/>
            <w:tcBorders>
              <w:top w:val="single" w:sz="4" w:space="0" w:color="auto"/>
              <w:left w:val="single" w:sz="4" w:space="0" w:color="auto"/>
              <w:bottom w:val="single" w:sz="4" w:space="0" w:color="auto"/>
              <w:right w:val="single" w:sz="4" w:space="0" w:color="auto"/>
            </w:tcBorders>
            <w:vAlign w:val="center"/>
          </w:tcPr>
          <w:p w:rsidR="00A75CD7" w:rsidRPr="00363887" w:rsidRDefault="00A75CD7" w:rsidP="0042221E">
            <w:pPr>
              <w:spacing w:line="240" w:lineRule="exact"/>
              <w:jc w:val="center"/>
              <w:rPr>
                <w:rFonts w:asciiTheme="minorEastAsia" w:eastAsiaTheme="minorEastAsia" w:hAnsiTheme="minorEastAsia" w:cs="仿宋_GB2312"/>
                <w:sz w:val="18"/>
                <w:szCs w:val="18"/>
              </w:rPr>
            </w:pPr>
            <w:r w:rsidRPr="00363887">
              <w:rPr>
                <w:rFonts w:asciiTheme="minorEastAsia" w:eastAsiaTheme="minorEastAsia" w:hAnsiTheme="minorEastAsia" w:cs="仿宋_GB2312" w:hint="eastAsia"/>
                <w:sz w:val="18"/>
                <w:szCs w:val="18"/>
              </w:rPr>
              <w:t>职业技术课程</w:t>
            </w:r>
          </w:p>
        </w:tc>
        <w:tc>
          <w:tcPr>
            <w:tcW w:w="12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r w:rsidRPr="00363887">
              <w:rPr>
                <w:rFonts w:asciiTheme="minorEastAsia" w:eastAsiaTheme="minorEastAsia" w:hAnsiTheme="minorEastAsia" w:hint="eastAsia"/>
                <w:sz w:val="18"/>
                <w:szCs w:val="18"/>
              </w:rPr>
              <w:t>956</w:t>
            </w:r>
          </w:p>
        </w:tc>
        <w:tc>
          <w:tcPr>
            <w:tcW w:w="11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r w:rsidRPr="00363887">
              <w:rPr>
                <w:rFonts w:asciiTheme="minorEastAsia" w:eastAsiaTheme="minorEastAsia" w:hAnsiTheme="minorEastAsia" w:hint="eastAsia"/>
                <w:sz w:val="18"/>
                <w:szCs w:val="18"/>
              </w:rPr>
              <w:t>354</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r w:rsidRPr="00363887">
              <w:rPr>
                <w:rFonts w:asciiTheme="minorEastAsia" w:eastAsiaTheme="minorEastAsia" w:hAnsiTheme="minorEastAsia" w:hint="eastAsia"/>
                <w:sz w:val="18"/>
                <w:szCs w:val="18"/>
              </w:rPr>
              <w:t>602</w:t>
            </w:r>
          </w:p>
        </w:tc>
        <w:tc>
          <w:tcPr>
            <w:tcW w:w="99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r w:rsidRPr="00363887">
              <w:rPr>
                <w:rFonts w:asciiTheme="minorEastAsia" w:eastAsiaTheme="minorEastAsia" w:hAnsiTheme="minorEastAsia" w:hint="eastAsia"/>
                <w:sz w:val="18"/>
                <w:szCs w:val="18"/>
              </w:rPr>
              <w:t>54</w:t>
            </w:r>
          </w:p>
        </w:tc>
        <w:tc>
          <w:tcPr>
            <w:tcW w:w="1126"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r w:rsidRPr="00363887">
              <w:rPr>
                <w:rFonts w:asciiTheme="minorEastAsia" w:eastAsiaTheme="minorEastAsia" w:hAnsiTheme="minorEastAsia" w:hint="eastAsia"/>
                <w:sz w:val="18"/>
                <w:szCs w:val="18"/>
              </w:rPr>
              <w:t>37.3</w:t>
            </w:r>
          </w:p>
        </w:tc>
      </w:tr>
      <w:tr w:rsidR="00A75CD7" w:rsidRPr="00363887" w:rsidTr="0042221E">
        <w:trPr>
          <w:trHeight w:val="567"/>
          <w:jc w:val="center"/>
        </w:trPr>
        <w:tc>
          <w:tcPr>
            <w:tcW w:w="2574" w:type="dxa"/>
            <w:tcBorders>
              <w:top w:val="single" w:sz="4" w:space="0" w:color="auto"/>
              <w:left w:val="single" w:sz="4" w:space="0" w:color="auto"/>
              <w:bottom w:val="single" w:sz="4" w:space="0" w:color="auto"/>
              <w:right w:val="single" w:sz="4" w:space="0" w:color="auto"/>
            </w:tcBorders>
            <w:vAlign w:val="center"/>
          </w:tcPr>
          <w:p w:rsidR="00A75CD7" w:rsidRPr="00363887" w:rsidRDefault="00A75CD7" w:rsidP="0042221E">
            <w:pPr>
              <w:spacing w:line="240" w:lineRule="exact"/>
              <w:jc w:val="center"/>
              <w:rPr>
                <w:rFonts w:asciiTheme="minorEastAsia" w:eastAsiaTheme="minorEastAsia" w:hAnsiTheme="minorEastAsia" w:cs="仿宋_GB2312"/>
                <w:sz w:val="18"/>
                <w:szCs w:val="18"/>
              </w:rPr>
            </w:pPr>
            <w:r w:rsidRPr="00363887">
              <w:rPr>
                <w:rFonts w:ascii="宋体" w:hAnsi="宋体" w:hint="eastAsia"/>
                <w:sz w:val="18"/>
                <w:szCs w:val="18"/>
              </w:rPr>
              <w:t>专业实训课（</w:t>
            </w:r>
            <w:r w:rsidRPr="00363887">
              <w:rPr>
                <w:rFonts w:asciiTheme="minorEastAsia" w:eastAsiaTheme="minorEastAsia" w:hAnsiTheme="minorEastAsia" w:cs="仿宋_GB2312" w:hint="eastAsia"/>
                <w:sz w:val="18"/>
                <w:szCs w:val="18"/>
              </w:rPr>
              <w:t>含选修课</w:t>
            </w:r>
            <w:r w:rsidRPr="00363887">
              <w:rPr>
                <w:rFonts w:ascii="宋体" w:hAnsi="宋体" w:hint="eastAsia"/>
                <w:sz w:val="18"/>
                <w:szCs w:val="18"/>
              </w:rPr>
              <w:t>）</w:t>
            </w:r>
          </w:p>
        </w:tc>
        <w:tc>
          <w:tcPr>
            <w:tcW w:w="12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r w:rsidRPr="00363887">
              <w:rPr>
                <w:rFonts w:asciiTheme="minorEastAsia" w:eastAsiaTheme="minorEastAsia" w:hAnsiTheme="minorEastAsia" w:hint="eastAsia"/>
                <w:sz w:val="18"/>
                <w:szCs w:val="18"/>
              </w:rPr>
              <w:t>960</w:t>
            </w:r>
          </w:p>
        </w:tc>
        <w:tc>
          <w:tcPr>
            <w:tcW w:w="11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r w:rsidRPr="00363887">
              <w:rPr>
                <w:rFonts w:asciiTheme="minorEastAsia" w:eastAsiaTheme="minorEastAsia" w:hAnsiTheme="minorEastAsia" w:hint="eastAsia"/>
                <w:sz w:val="18"/>
                <w:szCs w:val="18"/>
              </w:rPr>
              <w:t>960</w:t>
            </w:r>
          </w:p>
        </w:tc>
        <w:tc>
          <w:tcPr>
            <w:tcW w:w="99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r w:rsidRPr="00363887">
              <w:rPr>
                <w:rFonts w:asciiTheme="minorEastAsia" w:eastAsiaTheme="minorEastAsia" w:hAnsiTheme="minorEastAsia" w:hint="eastAsia"/>
                <w:sz w:val="18"/>
                <w:szCs w:val="18"/>
              </w:rPr>
              <w:t>40</w:t>
            </w:r>
          </w:p>
        </w:tc>
        <w:tc>
          <w:tcPr>
            <w:tcW w:w="1126"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r w:rsidRPr="00363887">
              <w:rPr>
                <w:rFonts w:asciiTheme="minorEastAsia" w:eastAsiaTheme="minorEastAsia" w:hAnsiTheme="minorEastAsia" w:hint="eastAsia"/>
                <w:sz w:val="18"/>
                <w:szCs w:val="18"/>
              </w:rPr>
              <w:t>37.5</w:t>
            </w:r>
          </w:p>
        </w:tc>
      </w:tr>
      <w:tr w:rsidR="00A75CD7" w:rsidRPr="00363887" w:rsidTr="0042221E">
        <w:trPr>
          <w:trHeight w:val="567"/>
          <w:jc w:val="center"/>
        </w:trPr>
        <w:tc>
          <w:tcPr>
            <w:tcW w:w="2574" w:type="dxa"/>
            <w:tcBorders>
              <w:top w:val="single" w:sz="4" w:space="0" w:color="auto"/>
              <w:left w:val="single" w:sz="4" w:space="0" w:color="auto"/>
              <w:bottom w:val="single" w:sz="4" w:space="0" w:color="auto"/>
              <w:right w:val="single" w:sz="4" w:space="0" w:color="auto"/>
            </w:tcBorders>
            <w:vAlign w:val="center"/>
          </w:tcPr>
          <w:p w:rsidR="00A75CD7" w:rsidRPr="00363887" w:rsidRDefault="00A75CD7" w:rsidP="0042221E">
            <w:pPr>
              <w:spacing w:line="240" w:lineRule="exact"/>
              <w:jc w:val="center"/>
              <w:rPr>
                <w:rFonts w:asciiTheme="minorEastAsia" w:eastAsiaTheme="minorEastAsia" w:hAnsiTheme="minorEastAsia" w:cs="Times New Roman"/>
                <w:sz w:val="18"/>
                <w:szCs w:val="18"/>
              </w:rPr>
            </w:pPr>
            <w:r w:rsidRPr="00363887">
              <w:rPr>
                <w:rFonts w:asciiTheme="minorEastAsia" w:eastAsiaTheme="minorEastAsia" w:hAnsiTheme="minorEastAsia" w:cs="仿宋_GB2312" w:hint="eastAsia"/>
                <w:sz w:val="18"/>
                <w:szCs w:val="18"/>
              </w:rPr>
              <w:t>总计</w:t>
            </w:r>
          </w:p>
        </w:tc>
        <w:tc>
          <w:tcPr>
            <w:tcW w:w="12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r w:rsidRPr="00363887">
              <w:rPr>
                <w:rFonts w:asciiTheme="minorEastAsia" w:eastAsiaTheme="minorEastAsia" w:hAnsiTheme="minorEastAsia" w:hint="eastAsia"/>
                <w:sz w:val="18"/>
                <w:szCs w:val="18"/>
              </w:rPr>
              <w:t>2560</w:t>
            </w:r>
          </w:p>
        </w:tc>
        <w:tc>
          <w:tcPr>
            <w:tcW w:w="11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r w:rsidRPr="00363887">
              <w:rPr>
                <w:rFonts w:asciiTheme="minorEastAsia" w:eastAsiaTheme="minorEastAsia" w:hAnsiTheme="minorEastAsia" w:hint="eastAsia"/>
                <w:sz w:val="18"/>
                <w:szCs w:val="18"/>
              </w:rPr>
              <w:t>594</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r w:rsidRPr="00363887">
              <w:rPr>
                <w:rFonts w:asciiTheme="minorEastAsia" w:eastAsiaTheme="minorEastAsia" w:hAnsiTheme="minorEastAsia" w:hint="eastAsia"/>
                <w:sz w:val="18"/>
                <w:szCs w:val="18"/>
              </w:rPr>
              <w:t>1966</w:t>
            </w:r>
          </w:p>
        </w:tc>
        <w:tc>
          <w:tcPr>
            <w:tcW w:w="99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r w:rsidRPr="00363887">
              <w:rPr>
                <w:rFonts w:asciiTheme="minorEastAsia" w:eastAsiaTheme="minorEastAsia" w:hAnsiTheme="minorEastAsia" w:hint="eastAsia"/>
                <w:sz w:val="18"/>
                <w:szCs w:val="18"/>
              </w:rPr>
              <w:t>132</w:t>
            </w:r>
          </w:p>
        </w:tc>
        <w:tc>
          <w:tcPr>
            <w:tcW w:w="11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75CD7" w:rsidRPr="00363887" w:rsidRDefault="00A75CD7" w:rsidP="0042221E">
            <w:pPr>
              <w:spacing w:line="240" w:lineRule="exact"/>
              <w:jc w:val="center"/>
              <w:rPr>
                <w:rFonts w:asciiTheme="minorEastAsia" w:eastAsiaTheme="minorEastAsia" w:hAnsiTheme="minorEastAsia"/>
                <w:sz w:val="18"/>
                <w:szCs w:val="18"/>
              </w:rPr>
            </w:pPr>
            <w:r w:rsidRPr="00363887">
              <w:rPr>
                <w:rFonts w:asciiTheme="minorEastAsia" w:eastAsiaTheme="minorEastAsia" w:hAnsiTheme="minorEastAsia"/>
                <w:sz w:val="18"/>
                <w:szCs w:val="18"/>
              </w:rPr>
              <w:t>100</w:t>
            </w:r>
          </w:p>
        </w:tc>
      </w:tr>
    </w:tbl>
    <w:p w:rsidR="00A75CD7" w:rsidRPr="00363887" w:rsidRDefault="00A75CD7" w:rsidP="00A75CD7">
      <w:pPr>
        <w:spacing w:line="360" w:lineRule="auto"/>
        <w:ind w:firstLineChars="200" w:firstLine="420"/>
        <w:rPr>
          <w:rFonts w:asciiTheme="minorEastAsia" w:eastAsiaTheme="minorEastAsia" w:hAnsiTheme="minorEastAsia" w:cs="宋体"/>
          <w:bCs/>
        </w:rPr>
      </w:pPr>
      <w:r w:rsidRPr="00363887">
        <w:rPr>
          <w:rFonts w:asciiTheme="minorEastAsia" w:eastAsiaTheme="minorEastAsia" w:hAnsiTheme="minorEastAsia" w:cs="仿宋_GB2312" w:hint="eastAsia"/>
        </w:rPr>
        <w:t>分配说明：</w:t>
      </w:r>
      <w:r w:rsidRPr="00363887">
        <w:rPr>
          <w:rFonts w:asciiTheme="minorEastAsia" w:eastAsiaTheme="minorEastAsia" w:hAnsiTheme="minorEastAsia" w:cs="宋体" w:hint="eastAsia"/>
          <w:bCs/>
        </w:rPr>
        <w:t>本专业规定学生修满132学分准予毕业，其中必修课程最低学分为112学分，选修课最低学分为20学分。本专业总学时共计2560学时。实践教学总学时1966学时，占76.7%。选修课总学时320学时，占12.5%。</w:t>
      </w:r>
    </w:p>
    <w:p w:rsidR="00B611FE" w:rsidRPr="00A75CD7" w:rsidRDefault="00B611FE" w:rsidP="005171DC">
      <w:pPr>
        <w:spacing w:line="360" w:lineRule="auto"/>
        <w:ind w:firstLineChars="200" w:firstLine="420"/>
        <w:rPr>
          <w:rFonts w:asciiTheme="minorEastAsia" w:eastAsiaTheme="minorEastAsia" w:hAnsiTheme="minorEastAsia" w:cs="仿宋_GB2312"/>
        </w:rPr>
      </w:pPr>
    </w:p>
    <w:sectPr w:rsidR="00B611FE" w:rsidRPr="00A75CD7" w:rsidSect="000E77E1">
      <w:pgSz w:w="11906" w:h="16838"/>
      <w:pgMar w:top="1440" w:right="1797"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2B7" w:rsidRDefault="009E72B7" w:rsidP="00154DE7">
      <w:r>
        <w:separator/>
      </w:r>
    </w:p>
  </w:endnote>
  <w:endnote w:type="continuationSeparator" w:id="1">
    <w:p w:rsidR="009E72B7" w:rsidRDefault="009E72B7" w:rsidP="00154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2B7" w:rsidRDefault="009E72B7" w:rsidP="00154DE7">
      <w:r>
        <w:separator/>
      </w:r>
    </w:p>
  </w:footnote>
  <w:footnote w:type="continuationSeparator" w:id="1">
    <w:p w:rsidR="009E72B7" w:rsidRDefault="009E72B7" w:rsidP="00154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6AAB749D"/>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3B7558B"/>
    <w:multiLevelType w:val="hybridMultilevel"/>
    <w:tmpl w:val="87C411D4"/>
    <w:lvl w:ilvl="0" w:tplc="69B2557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8C71BCB"/>
    <w:multiLevelType w:val="hybridMultilevel"/>
    <w:tmpl w:val="A0C65872"/>
    <w:lvl w:ilvl="0" w:tplc="F8764E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4DE7"/>
    <w:rsid w:val="00013915"/>
    <w:rsid w:val="00036ADC"/>
    <w:rsid w:val="000B41BA"/>
    <w:rsid w:val="000E1E8B"/>
    <w:rsid w:val="000E6909"/>
    <w:rsid w:val="000E77E1"/>
    <w:rsid w:val="00147FCC"/>
    <w:rsid w:val="00154DE7"/>
    <w:rsid w:val="00174C91"/>
    <w:rsid w:val="001A5855"/>
    <w:rsid w:val="00204DC1"/>
    <w:rsid w:val="0023771C"/>
    <w:rsid w:val="0026271A"/>
    <w:rsid w:val="002766EF"/>
    <w:rsid w:val="002A693C"/>
    <w:rsid w:val="002B1449"/>
    <w:rsid w:val="002D70DC"/>
    <w:rsid w:val="002E5A8E"/>
    <w:rsid w:val="0035011E"/>
    <w:rsid w:val="00361CCF"/>
    <w:rsid w:val="00363887"/>
    <w:rsid w:val="003D5667"/>
    <w:rsid w:val="003F1921"/>
    <w:rsid w:val="004B0A6D"/>
    <w:rsid w:val="004B7CBC"/>
    <w:rsid w:val="004E5E71"/>
    <w:rsid w:val="004E6C66"/>
    <w:rsid w:val="005171DC"/>
    <w:rsid w:val="00521A2D"/>
    <w:rsid w:val="00584415"/>
    <w:rsid w:val="005D120F"/>
    <w:rsid w:val="005E7A81"/>
    <w:rsid w:val="006A4F9D"/>
    <w:rsid w:val="006B4DE1"/>
    <w:rsid w:val="006C0A9F"/>
    <w:rsid w:val="006D1083"/>
    <w:rsid w:val="007039CA"/>
    <w:rsid w:val="0072490F"/>
    <w:rsid w:val="00796E6E"/>
    <w:rsid w:val="007B4670"/>
    <w:rsid w:val="007D3D53"/>
    <w:rsid w:val="0084308D"/>
    <w:rsid w:val="008913D5"/>
    <w:rsid w:val="008B61C2"/>
    <w:rsid w:val="008C3BE9"/>
    <w:rsid w:val="008D2D34"/>
    <w:rsid w:val="008F206B"/>
    <w:rsid w:val="00917B85"/>
    <w:rsid w:val="00941D51"/>
    <w:rsid w:val="009471F6"/>
    <w:rsid w:val="00981DB8"/>
    <w:rsid w:val="009A6333"/>
    <w:rsid w:val="009B24A6"/>
    <w:rsid w:val="009D485A"/>
    <w:rsid w:val="009E72B7"/>
    <w:rsid w:val="00A16DEE"/>
    <w:rsid w:val="00A54333"/>
    <w:rsid w:val="00A75CD7"/>
    <w:rsid w:val="00A80673"/>
    <w:rsid w:val="00A974F9"/>
    <w:rsid w:val="00AD2E58"/>
    <w:rsid w:val="00AE690D"/>
    <w:rsid w:val="00AE7D90"/>
    <w:rsid w:val="00AF2669"/>
    <w:rsid w:val="00B01E71"/>
    <w:rsid w:val="00B207D0"/>
    <w:rsid w:val="00B3545E"/>
    <w:rsid w:val="00B4378C"/>
    <w:rsid w:val="00B52D07"/>
    <w:rsid w:val="00B55222"/>
    <w:rsid w:val="00B611FE"/>
    <w:rsid w:val="00B70A2A"/>
    <w:rsid w:val="00BD456E"/>
    <w:rsid w:val="00C0721F"/>
    <w:rsid w:val="00C21946"/>
    <w:rsid w:val="00C72A81"/>
    <w:rsid w:val="00CE0D25"/>
    <w:rsid w:val="00CE0ECD"/>
    <w:rsid w:val="00D22493"/>
    <w:rsid w:val="00D447C0"/>
    <w:rsid w:val="00D70D20"/>
    <w:rsid w:val="00DA14F3"/>
    <w:rsid w:val="00DC486B"/>
    <w:rsid w:val="00DC765B"/>
    <w:rsid w:val="00DD0CFA"/>
    <w:rsid w:val="00DE14D7"/>
    <w:rsid w:val="00E0669C"/>
    <w:rsid w:val="00E257B9"/>
    <w:rsid w:val="00E27546"/>
    <w:rsid w:val="00E4608F"/>
    <w:rsid w:val="00E8486B"/>
    <w:rsid w:val="00F017F8"/>
    <w:rsid w:val="00F427A6"/>
    <w:rsid w:val="00F52914"/>
    <w:rsid w:val="00F81EB1"/>
    <w:rsid w:val="00FD2D86"/>
    <w:rsid w:val="00FE71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E7"/>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4D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4DE7"/>
    <w:rPr>
      <w:sz w:val="18"/>
      <w:szCs w:val="18"/>
    </w:rPr>
  </w:style>
  <w:style w:type="paragraph" w:styleId="a4">
    <w:name w:val="footer"/>
    <w:basedOn w:val="a"/>
    <w:link w:val="Char0"/>
    <w:uiPriority w:val="99"/>
    <w:unhideWhenUsed/>
    <w:rsid w:val="00154D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4DE7"/>
    <w:rPr>
      <w:sz w:val="18"/>
      <w:szCs w:val="18"/>
    </w:rPr>
  </w:style>
  <w:style w:type="paragraph" w:styleId="a5">
    <w:name w:val="List Paragraph"/>
    <w:basedOn w:val="a"/>
    <w:uiPriority w:val="34"/>
    <w:qFormat/>
    <w:rsid w:val="0035011E"/>
    <w:pPr>
      <w:ind w:firstLineChars="200" w:firstLine="420"/>
    </w:pPr>
  </w:style>
  <w:style w:type="character" w:styleId="a6">
    <w:name w:val="Emphasis"/>
    <w:basedOn w:val="a0"/>
    <w:uiPriority w:val="20"/>
    <w:qFormat/>
    <w:rsid w:val="003D5667"/>
    <w:rPr>
      <w:i/>
      <w:iCs/>
    </w:rPr>
  </w:style>
  <w:style w:type="paragraph" w:styleId="a7">
    <w:name w:val="Normal (Web)"/>
    <w:basedOn w:val="a"/>
    <w:uiPriority w:val="99"/>
    <w:unhideWhenUsed/>
    <w:qFormat/>
    <w:rsid w:val="008B61C2"/>
    <w:pPr>
      <w:widowControl/>
      <w:spacing w:before="100" w:beforeAutospacing="1" w:after="100" w:afterAutospacing="1"/>
      <w:jc w:val="left"/>
    </w:pPr>
    <w:rPr>
      <w:rFonts w:ascii="宋体" w:hAnsi="宋体" w:cs="宋体"/>
      <w:kern w:val="0"/>
      <w:sz w:val="24"/>
      <w:szCs w:val="24"/>
    </w:rPr>
  </w:style>
  <w:style w:type="paragraph" w:styleId="a8">
    <w:name w:val="Body Text"/>
    <w:basedOn w:val="a"/>
    <w:link w:val="Char1"/>
    <w:rsid w:val="00A54333"/>
    <w:pPr>
      <w:spacing w:after="120"/>
    </w:pPr>
    <w:rPr>
      <w:rFonts w:ascii="Times New Roman" w:hAnsi="Times New Roman" w:cs="Times New Roman"/>
      <w:szCs w:val="24"/>
    </w:rPr>
  </w:style>
  <w:style w:type="character" w:customStyle="1" w:styleId="Char1">
    <w:name w:val="正文文本 Char"/>
    <w:basedOn w:val="a0"/>
    <w:link w:val="a8"/>
    <w:rsid w:val="00A54333"/>
    <w:rPr>
      <w:rFonts w:ascii="Times New Roman" w:eastAsia="宋体" w:hAnsi="Times New Roman" w:cs="Times New Roman"/>
      <w:szCs w:val="24"/>
    </w:rPr>
  </w:style>
  <w:style w:type="paragraph" w:styleId="HTML">
    <w:name w:val="HTML Preformatted"/>
    <w:basedOn w:val="a"/>
    <w:link w:val="HTMLChar"/>
    <w:rsid w:val="00A543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rsid w:val="00A54333"/>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007954">
      <w:bodyDiv w:val="1"/>
      <w:marLeft w:val="0"/>
      <w:marRight w:val="0"/>
      <w:marTop w:val="0"/>
      <w:marBottom w:val="0"/>
      <w:divBdr>
        <w:top w:val="none" w:sz="0" w:space="0" w:color="auto"/>
        <w:left w:val="none" w:sz="0" w:space="0" w:color="auto"/>
        <w:bottom w:val="none" w:sz="0" w:space="0" w:color="auto"/>
        <w:right w:val="none" w:sz="0" w:space="0" w:color="auto"/>
      </w:divBdr>
    </w:div>
    <w:div w:id="2707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13</Pages>
  <Words>1530</Words>
  <Characters>8722</Characters>
  <Application>Microsoft Office Word</Application>
  <DocSecurity>0</DocSecurity>
  <Lines>72</Lines>
  <Paragraphs>20</Paragraphs>
  <ScaleCrop>false</ScaleCrop>
  <Company>微软中国</Company>
  <LinksUpToDate>false</LinksUpToDate>
  <CharactersWithSpaces>10232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微软用户</cp:lastModifiedBy>
  <cp:revision>7</cp:revision>
  <dcterms:created xsi:type="dcterms:W3CDTF">2019-08-15T00:11:00Z</dcterms:created>
  <dcterms:modified xsi:type="dcterms:W3CDTF">2019-09-02T11:47:00Z</dcterms:modified>
</cp:coreProperties>
</file>